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7630"/>
      </w:tblGrid>
      <w:tr w:rsidR="002806AB" w14:paraId="637FF485" w14:textId="77777777" w:rsidTr="00531757">
        <w:trPr>
          <w:trHeight w:val="3560"/>
        </w:trPr>
        <w:tc>
          <w:tcPr>
            <w:tcW w:w="2530" w:type="pct"/>
            <w:vMerge w:val="restart"/>
            <w:vAlign w:val="center"/>
          </w:tcPr>
          <w:p w14:paraId="0F266C90" w14:textId="7744CAFE" w:rsidR="002806AB" w:rsidRPr="00384184" w:rsidRDefault="00846937" w:rsidP="00531757">
            <w:pPr>
              <w:jc w:val="center"/>
              <w:rPr>
                <w:sz w:val="20"/>
              </w:rPr>
            </w:pPr>
            <w:r>
              <w:rPr>
                <w:noProof/>
                <w:sz w:val="20"/>
              </w:rPr>
              <w:drawing>
                <wp:inline distT="0" distB="0" distL="0" distR="0" wp14:anchorId="295A724D" wp14:editId="549850AD">
                  <wp:extent cx="3409950" cy="4685833"/>
                  <wp:effectExtent l="0" t="0" r="0" b="635"/>
                  <wp:docPr id="30466628" name="Picture 11" descr="A drawing of a table with the names of the same type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6628" name="Picture 11" descr="A drawing of a table with the names of the same type of objec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415792" cy="4693860"/>
                          </a:xfrm>
                          <a:prstGeom prst="rect">
                            <a:avLst/>
                          </a:prstGeom>
                        </pic:spPr>
                      </pic:pic>
                    </a:graphicData>
                  </a:graphic>
                </wp:inline>
              </w:drawing>
            </w:r>
          </w:p>
        </w:tc>
        <w:tc>
          <w:tcPr>
            <w:tcW w:w="2470" w:type="pct"/>
            <w:vAlign w:val="center"/>
          </w:tcPr>
          <w:p w14:paraId="501F800B" w14:textId="252C5781" w:rsidR="002806AB" w:rsidRPr="00384184" w:rsidRDefault="00846937" w:rsidP="00531757">
            <w:pPr>
              <w:jc w:val="center"/>
              <w:rPr>
                <w:sz w:val="20"/>
              </w:rPr>
            </w:pPr>
            <w:r>
              <w:rPr>
                <w:noProof/>
                <w:sz w:val="20"/>
                <w:lang w:eastAsia="en-GB"/>
              </w:rPr>
              <mc:AlternateContent>
                <mc:Choice Requires="wps">
                  <w:drawing>
                    <wp:anchor distT="0" distB="0" distL="114300" distR="114300" simplePos="0" relativeHeight="251701248" behindDoc="0" locked="0" layoutInCell="1" allowOverlap="1" wp14:anchorId="3CA3E582" wp14:editId="07AFC21F">
                      <wp:simplePos x="0" y="0"/>
                      <wp:positionH relativeFrom="column">
                        <wp:posOffset>3994150</wp:posOffset>
                      </wp:positionH>
                      <wp:positionV relativeFrom="paragraph">
                        <wp:posOffset>3241040</wp:posOffset>
                      </wp:positionV>
                      <wp:extent cx="654050" cy="368300"/>
                      <wp:effectExtent l="0" t="0" r="0" b="0"/>
                      <wp:wrapNone/>
                      <wp:docPr id="159456747" name="Rectangular Callout 246"/>
                      <wp:cNvGraphicFramePr/>
                      <a:graphic xmlns:a="http://schemas.openxmlformats.org/drawingml/2006/main">
                        <a:graphicData uri="http://schemas.microsoft.com/office/word/2010/wordprocessingShape">
                          <wps:wsp>
                            <wps:cNvSpPr/>
                            <wps:spPr>
                              <a:xfrm>
                                <a:off x="0" y="0"/>
                                <a:ext cx="654050" cy="368300"/>
                              </a:xfrm>
                              <a:prstGeom prst="wedgeRectCallout">
                                <a:avLst>
                                  <a:gd name="adj1" fmla="val -22501"/>
                                  <a:gd name="adj2" fmla="val 26108"/>
                                </a:avLst>
                              </a:prstGeom>
                              <a:solidFill>
                                <a:srgbClr val="FFFFFF"/>
                              </a:solidFill>
                              <a:ln w="6350" cap="flat" cmpd="sng" algn="ctr">
                                <a:noFill/>
                                <a:prstDash val="solid"/>
                              </a:ln>
                              <a:effectLst/>
                            </wps:spPr>
                            <wps:txbx>
                              <w:txbxContent>
                                <w:p w14:paraId="25719516" w14:textId="26FE68E1" w:rsidR="00846937" w:rsidRPr="00E11F96" w:rsidRDefault="00846937" w:rsidP="00846937">
                                  <w:pPr>
                                    <w:jc w:val="center"/>
                                    <w:rPr>
                                      <w:b/>
                                      <w:color w:val="161616" w:themeColor="background1" w:themeShade="1A"/>
                                    </w:rPr>
                                  </w:pPr>
                                  <w:r>
                                    <w:rPr>
                                      <w:b/>
                                      <w:color w:val="161616" w:themeColor="background1" w:themeShade="1A"/>
                                    </w:rPr>
                                    <w:t>M6</w:t>
                                  </w:r>
                                  <w:r>
                                    <w:rPr>
                                      <w:b/>
                                      <w:color w:val="161616" w:themeColor="background1" w:themeShade="1A"/>
                                    </w:rPr>
                                    <w:t>x45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3E58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314.5pt;margin-top:255.2pt;width:51.5pt;height: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" adj="5940,16439" stroked="f" strokeweight=".5pt">
                      <v:textbox>
                        <w:txbxContent>
                          <w:p w14:paraId="25719516" w14:textId="26FE68E1" w:rsidR="00846937" w:rsidRPr="00E11F96" w:rsidRDefault="00846937" w:rsidP="00846937">
                            <w:pPr>
                              <w:jc w:val="center"/>
                              <w:rPr>
                                <w:b/>
                                <w:color w:val="161616" w:themeColor="background1" w:themeShade="1A"/>
                              </w:rPr>
                            </w:pPr>
                            <w:r>
                              <w:rPr>
                                <w:b/>
                                <w:color w:val="161616" w:themeColor="background1" w:themeShade="1A"/>
                              </w:rPr>
                              <w:t>M6</w:t>
                            </w:r>
                            <w:r>
                              <w:rPr>
                                <w:b/>
                                <w:color w:val="161616" w:themeColor="background1" w:themeShade="1A"/>
                              </w:rPr>
                              <w:t>x45</w:t>
                            </w:r>
                          </w:p>
                        </w:txbxContent>
                      </v:textbox>
                    </v:shape>
                  </w:pict>
                </mc:Fallback>
              </mc:AlternateContent>
            </w:r>
            <w:r>
              <w:rPr>
                <w:noProof/>
                <w:sz w:val="20"/>
                <w:lang w:eastAsia="en-GB"/>
              </w:rPr>
              <mc:AlternateContent>
                <mc:Choice Requires="wps">
                  <w:drawing>
                    <wp:anchor distT="0" distB="0" distL="114300" distR="114300" simplePos="0" relativeHeight="251699200" behindDoc="0" locked="0" layoutInCell="1" allowOverlap="1" wp14:anchorId="41BE7D7A" wp14:editId="61A90827">
                      <wp:simplePos x="0" y="0"/>
                      <wp:positionH relativeFrom="column">
                        <wp:posOffset>3179445</wp:posOffset>
                      </wp:positionH>
                      <wp:positionV relativeFrom="paragraph">
                        <wp:posOffset>3244215</wp:posOffset>
                      </wp:positionV>
                      <wp:extent cx="647700" cy="361950"/>
                      <wp:effectExtent l="0" t="0" r="0" b="0"/>
                      <wp:wrapNone/>
                      <wp:docPr id="948051061" name="Rectangular Callout 246"/>
                      <wp:cNvGraphicFramePr/>
                      <a:graphic xmlns:a="http://schemas.openxmlformats.org/drawingml/2006/main">
                        <a:graphicData uri="http://schemas.microsoft.com/office/word/2010/wordprocessingShape">
                          <wps:wsp>
                            <wps:cNvSpPr/>
                            <wps:spPr>
                              <a:xfrm>
                                <a:off x="0" y="0"/>
                                <a:ext cx="647700" cy="361950"/>
                              </a:xfrm>
                              <a:prstGeom prst="wedgeRectCallout">
                                <a:avLst>
                                  <a:gd name="adj1" fmla="val -22501"/>
                                  <a:gd name="adj2" fmla="val 26108"/>
                                </a:avLst>
                              </a:prstGeom>
                              <a:solidFill>
                                <a:srgbClr val="FFFFFF"/>
                              </a:solidFill>
                              <a:ln w="6350" cap="flat" cmpd="sng" algn="ctr">
                                <a:noFill/>
                                <a:prstDash val="solid"/>
                              </a:ln>
                              <a:effectLst/>
                            </wps:spPr>
                            <wps:txbx>
                              <w:txbxContent>
                                <w:p w14:paraId="3511F71F" w14:textId="5A492EE4" w:rsidR="00846937" w:rsidRPr="00E11F96" w:rsidRDefault="00846937" w:rsidP="00846937">
                                  <w:pPr>
                                    <w:jc w:val="center"/>
                                    <w:rPr>
                                      <w:b/>
                                      <w:color w:val="161616" w:themeColor="background1" w:themeShade="1A"/>
                                    </w:rPr>
                                  </w:pPr>
                                  <w:r>
                                    <w:rPr>
                                      <w:b/>
                                      <w:color w:val="161616" w:themeColor="background1" w:themeShade="1A"/>
                                    </w:rPr>
                                    <w:t>4mm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E7D7A" id="_x0000_s1027" type="#_x0000_t61" style="position:absolute;left:0;text-align:left;margin-left:250.35pt;margin-top:255.45pt;width:51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" adj="5940,16439" stroked="f" strokeweight=".5pt">
                      <v:textbox>
                        <w:txbxContent>
                          <w:p w14:paraId="3511F71F" w14:textId="5A492EE4" w:rsidR="00846937" w:rsidRPr="00E11F96" w:rsidRDefault="00846937" w:rsidP="00846937">
                            <w:pPr>
                              <w:jc w:val="center"/>
                              <w:rPr>
                                <w:b/>
                                <w:color w:val="161616" w:themeColor="background1" w:themeShade="1A"/>
                              </w:rPr>
                            </w:pPr>
                            <w:r>
                              <w:rPr>
                                <w:b/>
                                <w:color w:val="161616" w:themeColor="background1" w:themeShade="1A"/>
                              </w:rPr>
                              <w:t>4mm</w:t>
                            </w:r>
                          </w:p>
                        </w:txbxContent>
                      </v:textbox>
                    </v:shape>
                  </w:pict>
                </mc:Fallback>
              </mc:AlternateContent>
            </w:r>
            <w:r>
              <w:rPr>
                <w:noProof/>
                <w:sz w:val="20"/>
                <w:lang w:eastAsia="en-GB"/>
              </w:rPr>
              <mc:AlternateContent>
                <mc:Choice Requires="wps">
                  <w:drawing>
                    <wp:anchor distT="0" distB="0" distL="114300" distR="114300" simplePos="0" relativeHeight="251697152" behindDoc="0" locked="0" layoutInCell="1" allowOverlap="1" wp14:anchorId="5FC3876F" wp14:editId="7884D1E8">
                      <wp:simplePos x="0" y="0"/>
                      <wp:positionH relativeFrom="column">
                        <wp:posOffset>2353945</wp:posOffset>
                      </wp:positionH>
                      <wp:positionV relativeFrom="paragraph">
                        <wp:posOffset>3237865</wp:posOffset>
                      </wp:positionV>
                      <wp:extent cx="654050" cy="368300"/>
                      <wp:effectExtent l="0" t="0" r="0" b="0"/>
                      <wp:wrapNone/>
                      <wp:docPr id="1891972600" name="Rectangular Callout 246"/>
                      <wp:cNvGraphicFramePr/>
                      <a:graphic xmlns:a="http://schemas.openxmlformats.org/drawingml/2006/main">
                        <a:graphicData uri="http://schemas.microsoft.com/office/word/2010/wordprocessingShape">
                          <wps:wsp>
                            <wps:cNvSpPr/>
                            <wps:spPr>
                              <a:xfrm>
                                <a:off x="0" y="0"/>
                                <a:ext cx="654050" cy="368300"/>
                              </a:xfrm>
                              <a:prstGeom prst="wedgeRectCallout">
                                <a:avLst>
                                  <a:gd name="adj1" fmla="val -22501"/>
                                  <a:gd name="adj2" fmla="val 26108"/>
                                </a:avLst>
                              </a:prstGeom>
                              <a:solidFill>
                                <a:srgbClr val="FFFFFF"/>
                              </a:solidFill>
                              <a:ln w="6350" cap="flat" cmpd="sng" algn="ctr">
                                <a:noFill/>
                                <a:prstDash val="solid"/>
                              </a:ln>
                              <a:effectLst/>
                            </wps:spPr>
                            <wps:txbx>
                              <w:txbxContent>
                                <w:p w14:paraId="26AD99C2" w14:textId="3B0E77AD" w:rsidR="00846937" w:rsidRPr="00E11F96" w:rsidRDefault="00846937" w:rsidP="00846937">
                                  <w:pPr>
                                    <w:jc w:val="center"/>
                                    <w:rPr>
                                      <w:b/>
                                      <w:color w:val="161616" w:themeColor="background1" w:themeShade="1A"/>
                                    </w:rPr>
                                  </w:pPr>
                                  <w:r>
                                    <w:rPr>
                                      <w:b/>
                                      <w:color w:val="161616" w:themeColor="background1" w:themeShade="1A"/>
                                    </w:rPr>
                                    <w:t>M6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3876F" id="_x0000_s1028" type="#_x0000_t61" style="position:absolute;left:0;text-align:left;margin-left:185.35pt;margin-top:254.95pt;width:51.5pt;height: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" adj="5940,16439" stroked="f" strokeweight=".5pt">
                      <v:textbox>
                        <w:txbxContent>
                          <w:p w14:paraId="26AD99C2" w14:textId="3B0E77AD" w:rsidR="00846937" w:rsidRPr="00E11F96" w:rsidRDefault="00846937" w:rsidP="00846937">
                            <w:pPr>
                              <w:jc w:val="center"/>
                              <w:rPr>
                                <w:b/>
                                <w:color w:val="161616" w:themeColor="background1" w:themeShade="1A"/>
                              </w:rPr>
                            </w:pPr>
                            <w:r>
                              <w:rPr>
                                <w:b/>
                                <w:color w:val="161616" w:themeColor="background1" w:themeShade="1A"/>
                              </w:rPr>
                              <w:t>M6</w:t>
                            </w:r>
                          </w:p>
                        </w:txbxContent>
                      </v:textbox>
                    </v:shape>
                  </w:pict>
                </mc:Fallback>
              </mc:AlternateContent>
            </w:r>
            <w:r>
              <w:rPr>
                <w:noProof/>
                <w:sz w:val="20"/>
              </w:rPr>
              <w:drawing>
                <wp:anchor distT="0" distB="0" distL="114300" distR="114300" simplePos="0" relativeHeight="251695104" behindDoc="0" locked="0" layoutInCell="1" allowOverlap="1" wp14:anchorId="60EBE508" wp14:editId="120BA7B6">
                  <wp:simplePos x="0" y="0"/>
                  <wp:positionH relativeFrom="column">
                    <wp:posOffset>20320</wp:posOffset>
                  </wp:positionH>
                  <wp:positionV relativeFrom="paragraph">
                    <wp:posOffset>2274570</wp:posOffset>
                  </wp:positionV>
                  <wp:extent cx="4724400" cy="1424940"/>
                  <wp:effectExtent l="0" t="0" r="0" b="3810"/>
                  <wp:wrapNone/>
                  <wp:docPr id="480049510" name="Picture 13" descr="A white object with a nut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49510" name="Picture 13" descr="A white object with a nut in the middle"/>
                          <pic:cNvPicPr/>
                        </pic:nvPicPr>
                        <pic:blipFill>
                          <a:blip r:embed="rId9">
                            <a:extLst>
                              <a:ext uri="{28A0092B-C50C-407E-A947-70E740481C1C}">
                                <a14:useLocalDpi xmlns:a14="http://schemas.microsoft.com/office/drawing/2010/main" val="0"/>
                              </a:ext>
                            </a:extLst>
                          </a:blip>
                          <a:stretch>
                            <a:fillRect/>
                          </a:stretch>
                        </pic:blipFill>
                        <pic:spPr>
                          <a:xfrm>
                            <a:off x="0" y="0"/>
                            <a:ext cx="4724400" cy="142494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en-GB"/>
              </w:rPr>
              <w:drawing>
                <wp:inline distT="0" distB="0" distL="0" distR="0" wp14:anchorId="50FC3EAD" wp14:editId="066B8308">
                  <wp:extent cx="3079115" cy="2077385"/>
                  <wp:effectExtent l="0" t="0" r="6985" b="0"/>
                  <wp:docPr id="499065828" name="Picture 12" descr="A diagram of a wood 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65828" name="Picture 12" descr="A diagram of a wood board&#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3090948" cy="2085368"/>
                          </a:xfrm>
                          <a:prstGeom prst="rect">
                            <a:avLst/>
                          </a:prstGeom>
                        </pic:spPr>
                      </pic:pic>
                    </a:graphicData>
                  </a:graphic>
                </wp:inline>
              </w:drawing>
            </w:r>
          </w:p>
        </w:tc>
      </w:tr>
      <w:tr w:rsidR="00846937" w14:paraId="7FE25F1E" w14:textId="77777777" w:rsidTr="00531757">
        <w:trPr>
          <w:gridAfter w:val="1"/>
          <w:wAfter w:w="2470" w:type="pct"/>
          <w:trHeight w:val="1094"/>
        </w:trPr>
        <w:tc>
          <w:tcPr>
            <w:tcW w:w="2530" w:type="pct"/>
            <w:vMerge/>
            <w:vAlign w:val="center"/>
          </w:tcPr>
          <w:p w14:paraId="3ED479F1" w14:textId="77777777" w:rsidR="00846937" w:rsidRPr="00384184" w:rsidRDefault="00846937" w:rsidP="00531757">
            <w:pPr>
              <w:jc w:val="center"/>
              <w:rPr>
                <w:sz w:val="20"/>
              </w:rPr>
            </w:pPr>
          </w:p>
        </w:tc>
      </w:tr>
      <w:tr w:rsidR="00846937" w14:paraId="6C28ABC7" w14:textId="77777777" w:rsidTr="00531757">
        <w:trPr>
          <w:gridAfter w:val="1"/>
          <w:wAfter w:w="2470" w:type="pct"/>
          <w:trHeight w:val="1124"/>
        </w:trPr>
        <w:tc>
          <w:tcPr>
            <w:tcW w:w="2530" w:type="pct"/>
            <w:vMerge/>
            <w:vAlign w:val="center"/>
          </w:tcPr>
          <w:p w14:paraId="2A67F6B7" w14:textId="77777777" w:rsidR="00846937" w:rsidRPr="00384184" w:rsidRDefault="00846937" w:rsidP="00531757">
            <w:pPr>
              <w:jc w:val="center"/>
              <w:rPr>
                <w:sz w:val="20"/>
              </w:rPr>
            </w:pPr>
          </w:p>
        </w:tc>
      </w:tr>
      <w:tr w:rsidR="00846937" w14:paraId="4E5C834F" w14:textId="77777777" w:rsidTr="00531757">
        <w:trPr>
          <w:gridAfter w:val="1"/>
          <w:wAfter w:w="2470" w:type="pct"/>
          <w:trHeight w:val="984"/>
        </w:trPr>
        <w:tc>
          <w:tcPr>
            <w:tcW w:w="2530" w:type="pct"/>
            <w:vMerge/>
            <w:vAlign w:val="center"/>
          </w:tcPr>
          <w:p w14:paraId="6F52F072" w14:textId="77777777" w:rsidR="00846937" w:rsidRPr="00384184" w:rsidRDefault="00846937" w:rsidP="00531757">
            <w:pPr>
              <w:jc w:val="center"/>
              <w:rPr>
                <w:sz w:val="20"/>
              </w:rPr>
            </w:pPr>
          </w:p>
        </w:tc>
      </w:tr>
      <w:tr w:rsidR="00846937" w14:paraId="7D1E0BC0" w14:textId="77777777" w:rsidTr="00531757">
        <w:trPr>
          <w:gridAfter w:val="1"/>
          <w:wAfter w:w="2470" w:type="pct"/>
          <w:trHeight w:val="1126"/>
        </w:trPr>
        <w:tc>
          <w:tcPr>
            <w:tcW w:w="2530" w:type="pct"/>
            <w:vMerge/>
            <w:vAlign w:val="center"/>
          </w:tcPr>
          <w:p w14:paraId="4E264A76" w14:textId="77777777" w:rsidR="00846937" w:rsidRPr="00384184" w:rsidRDefault="00846937" w:rsidP="00531757">
            <w:pPr>
              <w:jc w:val="center"/>
              <w:rPr>
                <w:sz w:val="20"/>
              </w:rPr>
            </w:pPr>
          </w:p>
        </w:tc>
      </w:tr>
    </w:tbl>
    <w:p w14:paraId="4017F6DB" w14:textId="16C088A9" w:rsidR="00D904D7" w:rsidRDefault="00846937" w:rsidP="00B057C5">
      <w:pPr>
        <w:pStyle w:val="Title"/>
        <w:spacing w:after="0"/>
        <w:rPr>
          <w:sz w:val="40"/>
        </w:rPr>
      </w:pPr>
      <w:r>
        <w:rPr>
          <w:sz w:val="40"/>
        </w:rPr>
        <w:t>31213</w:t>
      </w:r>
      <w:r w:rsidR="004C2B42">
        <w:rPr>
          <w:sz w:val="40"/>
        </w:rPr>
        <w:t xml:space="preserve"> – </w:t>
      </w:r>
      <w:r>
        <w:rPr>
          <w:sz w:val="40"/>
        </w:rPr>
        <w:t>Wheelchair Accessible Mudpie Kitchen</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tblGrid>
      <w:tr w:rsidR="00531757" w14:paraId="03165C2E" w14:textId="77777777" w:rsidTr="00531757">
        <w:trPr>
          <w:trHeight w:val="1001"/>
        </w:trPr>
        <w:tc>
          <w:tcPr>
            <w:tcW w:w="1688" w:type="dxa"/>
          </w:tcPr>
          <w:p w14:paraId="361DAEF6" w14:textId="354A4E4B" w:rsidR="00531757" w:rsidRDefault="00FF4CAB" w:rsidP="00531757">
            <w:r>
              <w:rPr>
                <w:noProof/>
                <w:sz w:val="20"/>
              </w:rPr>
              <w:drawing>
                <wp:anchor distT="0" distB="0" distL="114300" distR="114300" simplePos="0" relativeHeight="251692032"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5C70E09F" w:rsidR="00531757" w:rsidRDefault="00FF4CAB" w:rsidP="00531757">
            <w:r>
              <w:rPr>
                <w:noProof/>
                <w:sz w:val="20"/>
              </w:rPr>
              <w:drawing>
                <wp:anchor distT="0" distB="0" distL="114300" distR="114300" simplePos="0" relativeHeight="251689984" behindDoc="0" locked="0" layoutInCell="1" allowOverlap="1" wp14:anchorId="0ED94F07" wp14:editId="13E8A313">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7726690E" w:rsidR="00531757" w:rsidRDefault="00846937" w:rsidP="00531757">
            <w:r>
              <w:rPr>
                <w:noProof/>
              </w:rPr>
              <w:drawing>
                <wp:anchor distT="0" distB="0" distL="114300" distR="114300" simplePos="0" relativeHeight="251694080" behindDoc="0" locked="0" layoutInCell="1" allowOverlap="1" wp14:anchorId="17993DC4" wp14:editId="591C30BB">
                  <wp:simplePos x="0" y="0"/>
                  <wp:positionH relativeFrom="column">
                    <wp:posOffset>-40640</wp:posOffset>
                  </wp:positionH>
                  <wp:positionV relativeFrom="paragraph">
                    <wp:posOffset>89535</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294EA5CA"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6B5248FF" w:rsidR="00AA5EE0" w:rsidRPr="00384184" w:rsidRDefault="00846937" w:rsidP="0069718A">
            <w:pPr>
              <w:jc w:val="center"/>
              <w:rPr>
                <w:sz w:val="20"/>
              </w:rPr>
            </w:pPr>
            <w:r>
              <w:rPr>
                <w:noProof/>
                <w:sz w:val="20"/>
              </w:rPr>
              <w:lastRenderedPageBreak/>
              <w:drawing>
                <wp:inline distT="0" distB="0" distL="0" distR="0" wp14:anchorId="4EC76176" wp14:editId="05374F8D">
                  <wp:extent cx="2345690" cy="1985645"/>
                  <wp:effectExtent l="0" t="0" r="0" b="0"/>
                  <wp:docPr id="732591480" name="Picture 14"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91480" name="Picture 14" descr="A drawing of a rectangular objec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45690" cy="1985645"/>
                          </a:xfrm>
                          <a:prstGeom prst="rect">
                            <a:avLst/>
                          </a:prstGeom>
                        </pic:spPr>
                      </pic:pic>
                    </a:graphicData>
                  </a:graphic>
                </wp:inline>
              </w:drawing>
            </w:r>
          </w:p>
        </w:tc>
        <w:tc>
          <w:tcPr>
            <w:tcW w:w="1250" w:type="pct"/>
            <w:vAlign w:val="center"/>
          </w:tcPr>
          <w:p w14:paraId="12BDAF1B" w14:textId="58AFC676" w:rsidR="00AA5EE0" w:rsidRPr="00384184" w:rsidRDefault="00846937" w:rsidP="0069718A">
            <w:pPr>
              <w:jc w:val="center"/>
              <w:rPr>
                <w:sz w:val="20"/>
              </w:rPr>
            </w:pPr>
            <w:r>
              <w:rPr>
                <w:noProof/>
                <w:sz w:val="20"/>
              </w:rPr>
              <w:drawing>
                <wp:inline distT="0" distB="0" distL="0" distR="0" wp14:anchorId="6A5D72A8" wp14:editId="5783A99F">
                  <wp:extent cx="2343150" cy="2017395"/>
                  <wp:effectExtent l="0" t="0" r="0" b="1905"/>
                  <wp:docPr id="1266833461" name="Picture 15"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33461" name="Picture 15" descr="A drawing of a 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343150" cy="2017395"/>
                          </a:xfrm>
                          <a:prstGeom prst="rect">
                            <a:avLst/>
                          </a:prstGeom>
                        </pic:spPr>
                      </pic:pic>
                    </a:graphicData>
                  </a:graphic>
                </wp:inline>
              </w:drawing>
            </w:r>
          </w:p>
        </w:tc>
        <w:tc>
          <w:tcPr>
            <w:tcW w:w="1250" w:type="pct"/>
            <w:vAlign w:val="center"/>
          </w:tcPr>
          <w:p w14:paraId="11F35B6E" w14:textId="6D6E4B67" w:rsidR="00AA5EE0" w:rsidRPr="00384184" w:rsidRDefault="00846937" w:rsidP="0069718A">
            <w:pPr>
              <w:jc w:val="center"/>
              <w:rPr>
                <w:sz w:val="20"/>
              </w:rPr>
            </w:pPr>
            <w:r>
              <w:rPr>
                <w:noProof/>
                <w:sz w:val="20"/>
              </w:rPr>
              <w:drawing>
                <wp:inline distT="0" distB="0" distL="0" distR="0" wp14:anchorId="3B4FAB53" wp14:editId="06B0E338">
                  <wp:extent cx="2343150" cy="2078355"/>
                  <wp:effectExtent l="0" t="0" r="0" b="0"/>
                  <wp:docPr id="1841633272" name="Picture 16"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33272" name="Picture 16" descr="A drawing of a 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43150" cy="2078355"/>
                          </a:xfrm>
                          <a:prstGeom prst="rect">
                            <a:avLst/>
                          </a:prstGeom>
                        </pic:spPr>
                      </pic:pic>
                    </a:graphicData>
                  </a:graphic>
                </wp:inline>
              </w:drawing>
            </w:r>
          </w:p>
        </w:tc>
        <w:tc>
          <w:tcPr>
            <w:tcW w:w="1249" w:type="pct"/>
            <w:vAlign w:val="center"/>
          </w:tcPr>
          <w:p w14:paraId="40073C6A" w14:textId="488AE208" w:rsidR="00AA5EE0" w:rsidRPr="00384184" w:rsidRDefault="00846937" w:rsidP="0069718A">
            <w:pPr>
              <w:jc w:val="center"/>
              <w:rPr>
                <w:sz w:val="20"/>
              </w:rPr>
            </w:pPr>
            <w:r>
              <w:rPr>
                <w:noProof/>
                <w:sz w:val="20"/>
              </w:rPr>
              <w:drawing>
                <wp:inline distT="0" distB="0" distL="0" distR="0" wp14:anchorId="130E1B82" wp14:editId="4ED0E3DD">
                  <wp:extent cx="2341245" cy="2000885"/>
                  <wp:effectExtent l="0" t="0" r="1905" b="0"/>
                  <wp:docPr id="1891679875" name="Picture 17" descr="Drawing of a tabl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79875" name="Picture 17" descr="Drawing of a table with screw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41245" cy="2000885"/>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311A8D17" w:rsidR="00AA5EE0" w:rsidRPr="00DE3F02" w:rsidRDefault="002707DF" w:rsidP="0069718A">
            <w:pPr>
              <w:pStyle w:val="ListParagraph"/>
              <w:numPr>
                <w:ilvl w:val="0"/>
                <w:numId w:val="1"/>
              </w:numPr>
              <w:jc w:val="center"/>
              <w:rPr>
                <w:sz w:val="20"/>
              </w:rPr>
            </w:pPr>
            <w:r>
              <w:rPr>
                <w:sz w:val="20"/>
              </w:rPr>
              <w:t>4x 4,0x70mm</w:t>
            </w:r>
          </w:p>
        </w:tc>
        <w:tc>
          <w:tcPr>
            <w:tcW w:w="1250" w:type="pct"/>
            <w:vAlign w:val="center"/>
          </w:tcPr>
          <w:p w14:paraId="1C5C7E77" w14:textId="2DFEC29A" w:rsidR="00AA5EE0" w:rsidRPr="00DE3F02" w:rsidRDefault="002707DF" w:rsidP="0069718A">
            <w:pPr>
              <w:pStyle w:val="ListParagraph"/>
              <w:numPr>
                <w:ilvl w:val="0"/>
                <w:numId w:val="1"/>
              </w:numPr>
              <w:jc w:val="center"/>
              <w:rPr>
                <w:sz w:val="20"/>
              </w:rPr>
            </w:pPr>
            <w:r>
              <w:rPr>
                <w:sz w:val="20"/>
              </w:rPr>
              <w:t>8x 4,0x50mm</w:t>
            </w:r>
          </w:p>
        </w:tc>
        <w:tc>
          <w:tcPr>
            <w:tcW w:w="1250" w:type="pct"/>
            <w:vAlign w:val="center"/>
          </w:tcPr>
          <w:p w14:paraId="236C60EA" w14:textId="28D959CA" w:rsidR="00AA5EE0" w:rsidRPr="00DE3F02" w:rsidRDefault="002707DF" w:rsidP="0069718A">
            <w:pPr>
              <w:pStyle w:val="ListParagraph"/>
              <w:numPr>
                <w:ilvl w:val="0"/>
                <w:numId w:val="1"/>
              </w:numPr>
              <w:jc w:val="center"/>
              <w:rPr>
                <w:sz w:val="20"/>
              </w:rPr>
            </w:pPr>
            <w:r>
              <w:rPr>
                <w:sz w:val="20"/>
              </w:rPr>
              <w:t>8x 4,0x50mm</w:t>
            </w:r>
          </w:p>
        </w:tc>
        <w:tc>
          <w:tcPr>
            <w:tcW w:w="1249" w:type="pct"/>
            <w:vAlign w:val="center"/>
          </w:tcPr>
          <w:p w14:paraId="0FCEC801" w14:textId="5B743D55" w:rsidR="00AA5EE0" w:rsidRPr="00DE3F02" w:rsidRDefault="002707DF" w:rsidP="0069718A">
            <w:pPr>
              <w:pStyle w:val="ListParagraph"/>
              <w:numPr>
                <w:ilvl w:val="0"/>
                <w:numId w:val="1"/>
              </w:numPr>
              <w:jc w:val="center"/>
              <w:rPr>
                <w:sz w:val="20"/>
              </w:rPr>
            </w:pPr>
            <w:r>
              <w:rPr>
                <w:sz w:val="20"/>
              </w:rPr>
              <w:t>8x 4,0x70mm</w:t>
            </w:r>
          </w:p>
        </w:tc>
      </w:tr>
      <w:tr w:rsidR="00AA5EE0" w14:paraId="457DA191" w14:textId="77777777" w:rsidTr="009C4AF2">
        <w:trPr>
          <w:trHeight w:val="3651"/>
        </w:trPr>
        <w:tc>
          <w:tcPr>
            <w:tcW w:w="1251" w:type="pct"/>
            <w:vAlign w:val="center"/>
          </w:tcPr>
          <w:p w14:paraId="21674E69" w14:textId="435EF99C" w:rsidR="00AA5EE0" w:rsidRPr="00384184" w:rsidRDefault="00846937" w:rsidP="0069718A">
            <w:pPr>
              <w:jc w:val="center"/>
              <w:rPr>
                <w:sz w:val="20"/>
              </w:rPr>
            </w:pPr>
            <w:r>
              <w:rPr>
                <w:noProof/>
                <w:sz w:val="20"/>
              </w:rPr>
              <w:drawing>
                <wp:inline distT="0" distB="0" distL="0" distR="0" wp14:anchorId="2D9AA4DF" wp14:editId="64E3D73F">
                  <wp:extent cx="2345690" cy="2028190"/>
                  <wp:effectExtent l="0" t="0" r="0" b="0"/>
                  <wp:docPr id="1441848652" name="Picture 18"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48652" name="Picture 18" descr="A drawing of a 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45690" cy="2028190"/>
                          </a:xfrm>
                          <a:prstGeom prst="rect">
                            <a:avLst/>
                          </a:prstGeom>
                        </pic:spPr>
                      </pic:pic>
                    </a:graphicData>
                  </a:graphic>
                </wp:inline>
              </w:drawing>
            </w:r>
          </w:p>
        </w:tc>
        <w:tc>
          <w:tcPr>
            <w:tcW w:w="1250" w:type="pct"/>
            <w:vAlign w:val="center"/>
          </w:tcPr>
          <w:p w14:paraId="1337D223" w14:textId="1C15061C" w:rsidR="00AA5EE0" w:rsidRPr="00384184" w:rsidRDefault="00846937" w:rsidP="0069718A">
            <w:pPr>
              <w:jc w:val="center"/>
              <w:rPr>
                <w:sz w:val="20"/>
              </w:rPr>
            </w:pPr>
            <w:r>
              <w:rPr>
                <w:noProof/>
                <w:sz w:val="20"/>
              </w:rPr>
              <w:drawing>
                <wp:inline distT="0" distB="0" distL="0" distR="0" wp14:anchorId="6D981512" wp14:editId="195954F8">
                  <wp:extent cx="2343150" cy="2009140"/>
                  <wp:effectExtent l="0" t="0" r="0" b="0"/>
                  <wp:docPr id="1814822106" name="Picture 19"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22106" name="Picture 19" descr="A drawing of a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43150" cy="2009140"/>
                          </a:xfrm>
                          <a:prstGeom prst="rect">
                            <a:avLst/>
                          </a:prstGeom>
                        </pic:spPr>
                      </pic:pic>
                    </a:graphicData>
                  </a:graphic>
                </wp:inline>
              </w:drawing>
            </w:r>
          </w:p>
        </w:tc>
        <w:tc>
          <w:tcPr>
            <w:tcW w:w="1250" w:type="pct"/>
            <w:vAlign w:val="center"/>
          </w:tcPr>
          <w:p w14:paraId="5F8540D6" w14:textId="6ACA3D79" w:rsidR="00AA5EE0" w:rsidRPr="00384184" w:rsidRDefault="00846937" w:rsidP="0069718A">
            <w:pPr>
              <w:jc w:val="center"/>
              <w:rPr>
                <w:sz w:val="20"/>
              </w:rPr>
            </w:pPr>
            <w:r>
              <w:rPr>
                <w:noProof/>
                <w:sz w:val="20"/>
              </w:rPr>
              <w:drawing>
                <wp:inline distT="0" distB="0" distL="0" distR="0" wp14:anchorId="6BA54516" wp14:editId="5A323FEB">
                  <wp:extent cx="2343150" cy="1970405"/>
                  <wp:effectExtent l="0" t="0" r="0" b="0"/>
                  <wp:docPr id="139828167" name="Picture 20" descr="A drawing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8167" name="Picture 20" descr="A drawing of a wooden 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43150" cy="1970405"/>
                          </a:xfrm>
                          <a:prstGeom prst="rect">
                            <a:avLst/>
                          </a:prstGeom>
                        </pic:spPr>
                      </pic:pic>
                    </a:graphicData>
                  </a:graphic>
                </wp:inline>
              </w:drawing>
            </w:r>
          </w:p>
        </w:tc>
        <w:tc>
          <w:tcPr>
            <w:tcW w:w="1249" w:type="pct"/>
            <w:vAlign w:val="center"/>
          </w:tcPr>
          <w:p w14:paraId="16152D75" w14:textId="0C7A0597" w:rsidR="00AA5EE0" w:rsidRPr="00384184" w:rsidRDefault="00846937" w:rsidP="0069718A">
            <w:pPr>
              <w:jc w:val="center"/>
              <w:rPr>
                <w:sz w:val="20"/>
              </w:rPr>
            </w:pPr>
            <w:r>
              <w:rPr>
                <w:noProof/>
                <w:sz w:val="20"/>
              </w:rPr>
              <w:drawing>
                <wp:inline distT="0" distB="0" distL="0" distR="0" wp14:anchorId="403525B5" wp14:editId="439FD8FE">
                  <wp:extent cx="2341245" cy="2016760"/>
                  <wp:effectExtent l="0" t="0" r="1905" b="2540"/>
                  <wp:docPr id="2042971391" name="Picture 21" descr="A drawing of a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71391" name="Picture 21" descr="A drawing of a white 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41245" cy="2016760"/>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0B528B01" w:rsidR="00AA5EE0" w:rsidRPr="00DE3F02" w:rsidRDefault="002707DF" w:rsidP="0069718A">
            <w:pPr>
              <w:pStyle w:val="ListParagraph"/>
              <w:numPr>
                <w:ilvl w:val="0"/>
                <w:numId w:val="1"/>
              </w:numPr>
              <w:jc w:val="center"/>
              <w:rPr>
                <w:sz w:val="20"/>
              </w:rPr>
            </w:pPr>
            <w:r>
              <w:rPr>
                <w:sz w:val="20"/>
              </w:rPr>
              <w:t>4x 4,0x70mm</w:t>
            </w:r>
          </w:p>
        </w:tc>
        <w:tc>
          <w:tcPr>
            <w:tcW w:w="1250" w:type="pct"/>
            <w:vAlign w:val="center"/>
          </w:tcPr>
          <w:p w14:paraId="08E65295" w14:textId="2BD74D67" w:rsidR="00AA5EE0" w:rsidRPr="003575A5" w:rsidRDefault="002707DF" w:rsidP="0069718A">
            <w:pPr>
              <w:pStyle w:val="ListParagraph"/>
              <w:numPr>
                <w:ilvl w:val="0"/>
                <w:numId w:val="1"/>
              </w:numPr>
              <w:jc w:val="center"/>
              <w:rPr>
                <w:sz w:val="20"/>
              </w:rPr>
            </w:pPr>
            <w:r>
              <w:rPr>
                <w:sz w:val="20"/>
              </w:rPr>
              <w:t>4x 4,0x70mm</w:t>
            </w:r>
          </w:p>
        </w:tc>
        <w:tc>
          <w:tcPr>
            <w:tcW w:w="1250" w:type="pct"/>
            <w:vAlign w:val="center"/>
          </w:tcPr>
          <w:p w14:paraId="06FADEA5" w14:textId="7DC1299A" w:rsidR="00AA5EE0" w:rsidRPr="00DE3F02" w:rsidRDefault="002707DF" w:rsidP="0069718A">
            <w:pPr>
              <w:pStyle w:val="ListParagraph"/>
              <w:numPr>
                <w:ilvl w:val="0"/>
                <w:numId w:val="1"/>
              </w:numPr>
              <w:jc w:val="center"/>
              <w:rPr>
                <w:sz w:val="20"/>
              </w:rPr>
            </w:pPr>
            <w:r>
              <w:rPr>
                <w:sz w:val="20"/>
              </w:rPr>
              <w:t>4x 4,0x70mm</w:t>
            </w:r>
          </w:p>
        </w:tc>
        <w:tc>
          <w:tcPr>
            <w:tcW w:w="1249" w:type="pct"/>
            <w:vAlign w:val="center"/>
          </w:tcPr>
          <w:p w14:paraId="613C227A" w14:textId="77777777" w:rsidR="00AA5EE0" w:rsidRPr="00DE3F02" w:rsidRDefault="00AA5EE0" w:rsidP="0069718A">
            <w:pPr>
              <w:pStyle w:val="ListParagraph"/>
              <w:numPr>
                <w:ilvl w:val="0"/>
                <w:numId w:val="1"/>
              </w:numPr>
              <w:jc w:val="center"/>
              <w:rPr>
                <w:sz w:val="20"/>
              </w:rPr>
            </w:pP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31FAB" w14:paraId="46FF22F0" w14:textId="77777777" w:rsidTr="009C4AF2">
        <w:trPr>
          <w:trHeight w:val="3818"/>
        </w:trPr>
        <w:tc>
          <w:tcPr>
            <w:tcW w:w="1251" w:type="pct"/>
            <w:vAlign w:val="center"/>
          </w:tcPr>
          <w:p w14:paraId="230F8B52" w14:textId="7B5D6580" w:rsidR="00A31FAB" w:rsidRPr="00384184" w:rsidRDefault="00846937" w:rsidP="0069718A">
            <w:pPr>
              <w:jc w:val="center"/>
              <w:rPr>
                <w:sz w:val="20"/>
              </w:rPr>
            </w:pPr>
            <w:r>
              <w:rPr>
                <w:noProof/>
                <w:sz w:val="20"/>
              </w:rPr>
              <w:lastRenderedPageBreak/>
              <w:drawing>
                <wp:inline distT="0" distB="0" distL="0" distR="0" wp14:anchorId="490BD609" wp14:editId="6A137674">
                  <wp:extent cx="2345690" cy="2023110"/>
                  <wp:effectExtent l="0" t="0" r="0" b="0"/>
                  <wp:docPr id="1892885107" name="Picture 22" descr="A drawing of a tabl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85107" name="Picture 22" descr="A drawing of a table with screw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5690" cy="2023110"/>
                          </a:xfrm>
                          <a:prstGeom prst="rect">
                            <a:avLst/>
                          </a:prstGeom>
                        </pic:spPr>
                      </pic:pic>
                    </a:graphicData>
                  </a:graphic>
                </wp:inline>
              </w:drawing>
            </w:r>
          </w:p>
        </w:tc>
        <w:tc>
          <w:tcPr>
            <w:tcW w:w="1250" w:type="pct"/>
            <w:vAlign w:val="center"/>
          </w:tcPr>
          <w:p w14:paraId="2660979E" w14:textId="2F075059" w:rsidR="00A31FAB" w:rsidRPr="00384184" w:rsidRDefault="002707DF" w:rsidP="0069718A">
            <w:pPr>
              <w:jc w:val="center"/>
              <w:rPr>
                <w:sz w:val="20"/>
              </w:rPr>
            </w:pPr>
            <w:r>
              <w:rPr>
                <w:noProof/>
              </w:rPr>
              <w:drawing>
                <wp:anchor distT="0" distB="0" distL="114300" distR="114300" simplePos="0" relativeHeight="251702272" behindDoc="0" locked="0" layoutInCell="1" allowOverlap="1" wp14:anchorId="460EF125" wp14:editId="6BE0736C">
                  <wp:simplePos x="0" y="0"/>
                  <wp:positionH relativeFrom="column">
                    <wp:posOffset>20955</wp:posOffset>
                  </wp:positionH>
                  <wp:positionV relativeFrom="paragraph">
                    <wp:posOffset>1642745</wp:posOffset>
                  </wp:positionV>
                  <wp:extent cx="802640" cy="555625"/>
                  <wp:effectExtent l="0" t="0" r="0" b="0"/>
                  <wp:wrapNone/>
                  <wp:docPr id="26757343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23">
                            <a:extLst>
                              <a:ext uri="{28A0092B-C50C-407E-A947-70E740481C1C}">
                                <a14:useLocalDpi xmlns:a14="http://schemas.microsoft.com/office/drawing/2010/main" val="0"/>
                              </a:ext>
                            </a:extLst>
                          </a:blip>
                          <a:srcRect t="15864" b="14851"/>
                          <a:stretch/>
                        </pic:blipFill>
                        <pic:spPr bwMode="auto">
                          <a:xfrm>
                            <a:off x="0" y="0"/>
                            <a:ext cx="802640" cy="55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eastAsia="en-GB"/>
              </w:rPr>
              <mc:AlternateContent>
                <mc:Choice Requires="wps">
                  <w:drawing>
                    <wp:anchor distT="0" distB="0" distL="114300" distR="114300" simplePos="0" relativeHeight="251687934" behindDoc="0" locked="0" layoutInCell="1" allowOverlap="1" wp14:anchorId="3FA8BD2F" wp14:editId="6A05CF3C">
                      <wp:simplePos x="0" y="0"/>
                      <wp:positionH relativeFrom="column">
                        <wp:posOffset>119380</wp:posOffset>
                      </wp:positionH>
                      <wp:positionV relativeFrom="paragraph">
                        <wp:posOffset>1795780</wp:posOffset>
                      </wp:positionV>
                      <wp:extent cx="654050" cy="368300"/>
                      <wp:effectExtent l="0" t="0" r="0" b="0"/>
                      <wp:wrapNone/>
                      <wp:docPr id="1007495212" name="Rectangular Callout 246"/>
                      <wp:cNvGraphicFramePr/>
                      <a:graphic xmlns:a="http://schemas.openxmlformats.org/drawingml/2006/main">
                        <a:graphicData uri="http://schemas.microsoft.com/office/word/2010/wordprocessingShape">
                          <wps:wsp>
                            <wps:cNvSpPr/>
                            <wps:spPr>
                              <a:xfrm>
                                <a:off x="0" y="0"/>
                                <a:ext cx="654050" cy="368300"/>
                              </a:xfrm>
                              <a:prstGeom prst="wedgeRectCallout">
                                <a:avLst>
                                  <a:gd name="adj1" fmla="val -22501"/>
                                  <a:gd name="adj2" fmla="val 26108"/>
                                </a:avLst>
                              </a:prstGeom>
                              <a:noFill/>
                              <a:ln w="6350" cap="flat" cmpd="sng" algn="ctr">
                                <a:noFill/>
                                <a:prstDash val="solid"/>
                              </a:ln>
                              <a:effectLst/>
                            </wps:spPr>
                            <wps:txbx>
                              <w:txbxContent>
                                <w:p w14:paraId="4FAE7816" w14:textId="069BDF71" w:rsidR="002707DF" w:rsidRPr="00E11F96" w:rsidRDefault="002707DF" w:rsidP="002707DF">
                                  <w:pPr>
                                    <w:jc w:val="center"/>
                                    <w:rPr>
                                      <w:b/>
                                      <w:color w:val="161616" w:themeColor="background1" w:themeShade="1A"/>
                                    </w:rPr>
                                  </w:pPr>
                                  <w:r>
                                    <w:rPr>
                                      <w:b/>
                                      <w:color w:val="161616" w:themeColor="background1" w:themeShade="1A"/>
                                    </w:rPr>
                                    <w:t>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8BD2F" id="_x0000_s1029" type="#_x0000_t61" style="position:absolute;left:0;text-align:left;margin-left:9.4pt;margin-top:141.4pt;width:51.5pt;height:29pt;z-index:2516879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" adj="5940,16439" filled="f" stroked="f" strokeweight=".5pt">
                      <v:textbox>
                        <w:txbxContent>
                          <w:p w14:paraId="4FAE7816" w14:textId="069BDF71" w:rsidR="002707DF" w:rsidRPr="00E11F96" w:rsidRDefault="002707DF" w:rsidP="002707DF">
                            <w:pPr>
                              <w:jc w:val="center"/>
                              <w:rPr>
                                <w:b/>
                                <w:color w:val="161616" w:themeColor="background1" w:themeShade="1A"/>
                              </w:rPr>
                            </w:pPr>
                            <w:r>
                              <w:rPr>
                                <w:b/>
                                <w:color w:val="161616" w:themeColor="background1" w:themeShade="1A"/>
                              </w:rPr>
                              <w:t>8-9</w:t>
                            </w:r>
                          </w:p>
                        </w:txbxContent>
                      </v:textbox>
                    </v:shape>
                  </w:pict>
                </mc:Fallback>
              </mc:AlternateContent>
            </w:r>
            <w:r w:rsidR="00846937">
              <w:rPr>
                <w:noProof/>
                <w:sz w:val="20"/>
              </w:rPr>
              <w:drawing>
                <wp:anchor distT="0" distB="0" distL="114300" distR="114300" simplePos="0" relativeHeight="251686909" behindDoc="0" locked="0" layoutInCell="1" allowOverlap="1" wp14:anchorId="53357066" wp14:editId="1C8B7735">
                  <wp:simplePos x="0" y="0"/>
                  <wp:positionH relativeFrom="column">
                    <wp:posOffset>1270</wp:posOffset>
                  </wp:positionH>
                  <wp:positionV relativeFrom="paragraph">
                    <wp:posOffset>118745</wp:posOffset>
                  </wp:positionV>
                  <wp:extent cx="2343150" cy="1978660"/>
                  <wp:effectExtent l="0" t="0" r="0" b="2540"/>
                  <wp:wrapNone/>
                  <wp:docPr id="1252761300" name="Picture 23" descr="A drawing of a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61300" name="Picture 23" descr="A drawing of a white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43150" cy="1978660"/>
                          </a:xfrm>
                          <a:prstGeom prst="rect">
                            <a:avLst/>
                          </a:prstGeom>
                        </pic:spPr>
                      </pic:pic>
                    </a:graphicData>
                  </a:graphic>
                </wp:anchor>
              </w:drawing>
            </w:r>
          </w:p>
        </w:tc>
        <w:tc>
          <w:tcPr>
            <w:tcW w:w="1250" w:type="pct"/>
            <w:vAlign w:val="center"/>
          </w:tcPr>
          <w:p w14:paraId="62A53F2B" w14:textId="0FA67325" w:rsidR="00A31FAB" w:rsidRPr="00384184" w:rsidRDefault="00846937" w:rsidP="0069718A">
            <w:pPr>
              <w:jc w:val="center"/>
              <w:rPr>
                <w:sz w:val="20"/>
              </w:rPr>
            </w:pPr>
            <w:r>
              <w:rPr>
                <w:noProof/>
                <w:sz w:val="20"/>
              </w:rPr>
              <w:drawing>
                <wp:inline distT="0" distB="0" distL="0" distR="0" wp14:anchorId="7F9BF91A" wp14:editId="34FDEFD1">
                  <wp:extent cx="2343150" cy="2012315"/>
                  <wp:effectExtent l="0" t="0" r="0" b="6985"/>
                  <wp:docPr id="937980471" name="Picture 25"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80471" name="Picture 25" descr="A drawing of a 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43150" cy="2012315"/>
                          </a:xfrm>
                          <a:prstGeom prst="rect">
                            <a:avLst/>
                          </a:prstGeom>
                        </pic:spPr>
                      </pic:pic>
                    </a:graphicData>
                  </a:graphic>
                </wp:inline>
              </w:drawing>
            </w:r>
          </w:p>
        </w:tc>
        <w:tc>
          <w:tcPr>
            <w:tcW w:w="1249" w:type="pct"/>
            <w:vAlign w:val="center"/>
          </w:tcPr>
          <w:p w14:paraId="78754C5A" w14:textId="379E8A8A" w:rsidR="00A31FAB" w:rsidRPr="00384184" w:rsidRDefault="00846937" w:rsidP="0069718A">
            <w:pPr>
              <w:jc w:val="center"/>
              <w:rPr>
                <w:sz w:val="20"/>
              </w:rPr>
            </w:pPr>
            <w:r>
              <w:rPr>
                <w:noProof/>
                <w:sz w:val="20"/>
              </w:rPr>
              <w:drawing>
                <wp:inline distT="0" distB="0" distL="0" distR="0" wp14:anchorId="5835966A" wp14:editId="0D2BAEC1">
                  <wp:extent cx="2343150" cy="2032000"/>
                  <wp:effectExtent l="0" t="0" r="0" b="6350"/>
                  <wp:docPr id="17613138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13853" name="Picture 24"/>
                          <pic:cNvPicPr/>
                        </pic:nvPicPr>
                        <pic:blipFill>
                          <a:blip r:embed="rId26">
                            <a:extLst>
                              <a:ext uri="{28A0092B-C50C-407E-A947-70E740481C1C}">
                                <a14:useLocalDpi xmlns:a14="http://schemas.microsoft.com/office/drawing/2010/main" val="0"/>
                              </a:ext>
                            </a:extLst>
                          </a:blip>
                          <a:stretch>
                            <a:fillRect/>
                          </a:stretch>
                        </pic:blipFill>
                        <pic:spPr>
                          <a:xfrm>
                            <a:off x="0" y="0"/>
                            <a:ext cx="2343150" cy="2032000"/>
                          </a:xfrm>
                          <a:prstGeom prst="rect">
                            <a:avLst/>
                          </a:prstGeom>
                        </pic:spPr>
                      </pic:pic>
                    </a:graphicData>
                  </a:graphic>
                </wp:inline>
              </w:drawing>
            </w:r>
          </w:p>
        </w:tc>
      </w:tr>
      <w:tr w:rsidR="00A31FAB" w14:paraId="2C4AC6EB" w14:textId="77777777" w:rsidTr="0069718A">
        <w:trPr>
          <w:trHeight w:val="866"/>
        </w:trPr>
        <w:tc>
          <w:tcPr>
            <w:tcW w:w="1251" w:type="pct"/>
            <w:vAlign w:val="center"/>
          </w:tcPr>
          <w:p w14:paraId="44EC2FF9" w14:textId="6B4BE430" w:rsidR="00A31FAB" w:rsidRPr="00DE3F02" w:rsidRDefault="00A31FAB" w:rsidP="0069718A">
            <w:pPr>
              <w:pStyle w:val="ListParagraph"/>
              <w:numPr>
                <w:ilvl w:val="0"/>
                <w:numId w:val="1"/>
              </w:numPr>
              <w:jc w:val="center"/>
              <w:rPr>
                <w:sz w:val="20"/>
              </w:rPr>
            </w:pPr>
          </w:p>
        </w:tc>
        <w:tc>
          <w:tcPr>
            <w:tcW w:w="1250" w:type="pct"/>
            <w:vAlign w:val="center"/>
          </w:tcPr>
          <w:p w14:paraId="33F934AE" w14:textId="3B871FAB" w:rsidR="00A31FAB" w:rsidRPr="00DE3F02" w:rsidRDefault="00A31FAB" w:rsidP="0069718A">
            <w:pPr>
              <w:pStyle w:val="ListParagraph"/>
              <w:numPr>
                <w:ilvl w:val="0"/>
                <w:numId w:val="1"/>
              </w:numPr>
              <w:jc w:val="center"/>
              <w:rPr>
                <w:sz w:val="20"/>
              </w:rPr>
            </w:pPr>
          </w:p>
        </w:tc>
        <w:tc>
          <w:tcPr>
            <w:tcW w:w="1250" w:type="pct"/>
            <w:vAlign w:val="center"/>
          </w:tcPr>
          <w:p w14:paraId="7A66CD27" w14:textId="6E3F1550" w:rsidR="00A31FAB" w:rsidRPr="00DE3F02" w:rsidRDefault="002707DF" w:rsidP="0069718A">
            <w:pPr>
              <w:pStyle w:val="ListParagraph"/>
              <w:numPr>
                <w:ilvl w:val="0"/>
                <w:numId w:val="1"/>
              </w:numPr>
              <w:jc w:val="center"/>
              <w:rPr>
                <w:sz w:val="20"/>
              </w:rPr>
            </w:pPr>
            <w:r>
              <w:rPr>
                <w:sz w:val="20"/>
              </w:rPr>
              <w:t>22x 4,0x50mm</w:t>
            </w:r>
          </w:p>
        </w:tc>
        <w:tc>
          <w:tcPr>
            <w:tcW w:w="1249" w:type="pct"/>
            <w:vAlign w:val="center"/>
          </w:tcPr>
          <w:p w14:paraId="54D9381E" w14:textId="505F55ED" w:rsidR="00A31FAB" w:rsidRPr="00DE3F02" w:rsidRDefault="002707DF" w:rsidP="0069718A">
            <w:pPr>
              <w:pStyle w:val="ListParagraph"/>
              <w:numPr>
                <w:ilvl w:val="0"/>
                <w:numId w:val="1"/>
              </w:numPr>
              <w:jc w:val="center"/>
              <w:rPr>
                <w:sz w:val="20"/>
              </w:rPr>
            </w:pPr>
            <w:r>
              <w:rPr>
                <w:sz w:val="20"/>
              </w:rPr>
              <w:t>2x 4,0x70mm</w:t>
            </w:r>
          </w:p>
        </w:tc>
      </w:tr>
      <w:tr w:rsidR="00A31FAB" w14:paraId="0BFFBC4A" w14:textId="77777777" w:rsidTr="009C4AF2">
        <w:trPr>
          <w:trHeight w:val="3642"/>
        </w:trPr>
        <w:tc>
          <w:tcPr>
            <w:tcW w:w="1251" w:type="pct"/>
            <w:vAlign w:val="center"/>
          </w:tcPr>
          <w:p w14:paraId="4BBDEE0D" w14:textId="6AAE41F0" w:rsidR="00A31FAB" w:rsidRPr="00384184" w:rsidRDefault="00846937" w:rsidP="0069718A">
            <w:pPr>
              <w:jc w:val="center"/>
              <w:rPr>
                <w:sz w:val="20"/>
              </w:rPr>
            </w:pPr>
            <w:r>
              <w:rPr>
                <w:noProof/>
                <w:sz w:val="20"/>
              </w:rPr>
              <w:drawing>
                <wp:inline distT="0" distB="0" distL="0" distR="0" wp14:anchorId="3A248B2D" wp14:editId="3F1E35F4">
                  <wp:extent cx="2345690" cy="2025015"/>
                  <wp:effectExtent l="0" t="0" r="0" b="0"/>
                  <wp:docPr id="1286546818" name="Picture 26" descr="A drawing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46818" name="Picture 26" descr="A drawing of a wooden 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345690" cy="2025015"/>
                          </a:xfrm>
                          <a:prstGeom prst="rect">
                            <a:avLst/>
                          </a:prstGeom>
                        </pic:spPr>
                      </pic:pic>
                    </a:graphicData>
                  </a:graphic>
                </wp:inline>
              </w:drawing>
            </w:r>
          </w:p>
        </w:tc>
        <w:tc>
          <w:tcPr>
            <w:tcW w:w="1250" w:type="pct"/>
            <w:vAlign w:val="center"/>
          </w:tcPr>
          <w:p w14:paraId="506249E7" w14:textId="36F27304" w:rsidR="00A31FAB" w:rsidRPr="00384184" w:rsidRDefault="00846937" w:rsidP="0069718A">
            <w:pPr>
              <w:jc w:val="center"/>
              <w:rPr>
                <w:sz w:val="20"/>
              </w:rPr>
            </w:pPr>
            <w:r>
              <w:rPr>
                <w:noProof/>
                <w:sz w:val="20"/>
              </w:rPr>
              <w:drawing>
                <wp:inline distT="0" distB="0" distL="0" distR="0" wp14:anchorId="0E332012" wp14:editId="4FC846ED">
                  <wp:extent cx="2343150" cy="2051685"/>
                  <wp:effectExtent l="0" t="0" r="0" b="5715"/>
                  <wp:docPr id="1879383041" name="Picture 27"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83041" name="Picture 27" descr="A drawing of a 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343150" cy="2051685"/>
                          </a:xfrm>
                          <a:prstGeom prst="rect">
                            <a:avLst/>
                          </a:prstGeom>
                        </pic:spPr>
                      </pic:pic>
                    </a:graphicData>
                  </a:graphic>
                </wp:inline>
              </w:drawing>
            </w:r>
          </w:p>
        </w:tc>
        <w:tc>
          <w:tcPr>
            <w:tcW w:w="1250" w:type="pct"/>
            <w:vAlign w:val="center"/>
          </w:tcPr>
          <w:p w14:paraId="65BA134F" w14:textId="62CB4FE0" w:rsidR="00A31FAB" w:rsidRPr="00384184" w:rsidRDefault="00846937" w:rsidP="0069718A">
            <w:pPr>
              <w:jc w:val="center"/>
              <w:rPr>
                <w:sz w:val="20"/>
              </w:rPr>
            </w:pPr>
            <w:r>
              <w:rPr>
                <w:noProof/>
                <w:sz w:val="20"/>
              </w:rPr>
              <w:drawing>
                <wp:inline distT="0" distB="0" distL="0" distR="0" wp14:anchorId="2CC43717" wp14:editId="379348FA">
                  <wp:extent cx="2343150" cy="2101850"/>
                  <wp:effectExtent l="0" t="0" r="0" b="0"/>
                  <wp:docPr id="1097279626" name="Picture 28"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79626" name="Picture 28" descr="A drawing of a tab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343150" cy="2101850"/>
                          </a:xfrm>
                          <a:prstGeom prst="rect">
                            <a:avLst/>
                          </a:prstGeom>
                        </pic:spPr>
                      </pic:pic>
                    </a:graphicData>
                  </a:graphic>
                </wp:inline>
              </w:drawing>
            </w:r>
          </w:p>
        </w:tc>
        <w:tc>
          <w:tcPr>
            <w:tcW w:w="1249" w:type="pct"/>
            <w:vAlign w:val="center"/>
          </w:tcPr>
          <w:p w14:paraId="2E83A939" w14:textId="0C4F2F1A" w:rsidR="00A31FAB" w:rsidRPr="00384184" w:rsidRDefault="00846937" w:rsidP="0069718A">
            <w:pPr>
              <w:jc w:val="center"/>
              <w:rPr>
                <w:sz w:val="20"/>
              </w:rPr>
            </w:pPr>
            <w:r>
              <w:rPr>
                <w:noProof/>
                <w:sz w:val="20"/>
              </w:rPr>
              <w:drawing>
                <wp:inline distT="0" distB="0" distL="0" distR="0" wp14:anchorId="54CEBAC2" wp14:editId="6611DA9D">
                  <wp:extent cx="2341245" cy="2000885"/>
                  <wp:effectExtent l="0" t="0" r="1905" b="0"/>
                  <wp:docPr id="778064921" name="Picture 29"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64921" name="Picture 29" descr="A drawing of a tab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341245" cy="2000885"/>
                          </a:xfrm>
                          <a:prstGeom prst="rect">
                            <a:avLst/>
                          </a:prstGeom>
                        </pic:spPr>
                      </pic:pic>
                    </a:graphicData>
                  </a:graphic>
                </wp:inline>
              </w:drawing>
            </w:r>
          </w:p>
        </w:tc>
      </w:tr>
      <w:tr w:rsidR="00A31FAB" w14:paraId="4BA2F90B" w14:textId="77777777" w:rsidTr="0069718A">
        <w:trPr>
          <w:trHeight w:val="866"/>
        </w:trPr>
        <w:tc>
          <w:tcPr>
            <w:tcW w:w="1251" w:type="pct"/>
            <w:vAlign w:val="center"/>
          </w:tcPr>
          <w:p w14:paraId="6CE7086B" w14:textId="4A843943" w:rsidR="00A31FAB" w:rsidRPr="00DE3F02" w:rsidRDefault="002707DF" w:rsidP="0069718A">
            <w:pPr>
              <w:pStyle w:val="ListParagraph"/>
              <w:numPr>
                <w:ilvl w:val="0"/>
                <w:numId w:val="1"/>
              </w:numPr>
              <w:jc w:val="center"/>
              <w:rPr>
                <w:sz w:val="20"/>
              </w:rPr>
            </w:pPr>
            <w:r>
              <w:rPr>
                <w:sz w:val="20"/>
              </w:rPr>
              <w:t>2x 4,0x50mm</w:t>
            </w:r>
          </w:p>
        </w:tc>
        <w:tc>
          <w:tcPr>
            <w:tcW w:w="1250" w:type="pct"/>
            <w:vAlign w:val="center"/>
          </w:tcPr>
          <w:p w14:paraId="763AF125" w14:textId="330660E0" w:rsidR="00A31FAB" w:rsidRPr="003575A5" w:rsidRDefault="00A31FAB" w:rsidP="0069718A">
            <w:pPr>
              <w:pStyle w:val="ListParagraph"/>
              <w:numPr>
                <w:ilvl w:val="0"/>
                <w:numId w:val="1"/>
              </w:numPr>
              <w:jc w:val="center"/>
              <w:rPr>
                <w:sz w:val="20"/>
              </w:rPr>
            </w:pPr>
          </w:p>
        </w:tc>
        <w:tc>
          <w:tcPr>
            <w:tcW w:w="1250" w:type="pct"/>
            <w:vAlign w:val="center"/>
          </w:tcPr>
          <w:p w14:paraId="4E421772" w14:textId="2C8605AA" w:rsidR="00A31FAB" w:rsidRPr="00DE3F02" w:rsidRDefault="002707DF" w:rsidP="0069718A">
            <w:pPr>
              <w:pStyle w:val="ListParagraph"/>
              <w:numPr>
                <w:ilvl w:val="0"/>
                <w:numId w:val="1"/>
              </w:numPr>
              <w:jc w:val="center"/>
              <w:rPr>
                <w:sz w:val="20"/>
              </w:rPr>
            </w:pPr>
            <w:r>
              <w:rPr>
                <w:sz w:val="20"/>
              </w:rPr>
              <w:t>2x 4,0x70mm</w:t>
            </w:r>
          </w:p>
        </w:tc>
        <w:tc>
          <w:tcPr>
            <w:tcW w:w="1249" w:type="pct"/>
            <w:vAlign w:val="center"/>
          </w:tcPr>
          <w:p w14:paraId="588A45C2" w14:textId="31CF5550" w:rsidR="00A31FAB" w:rsidRPr="00DE3F02" w:rsidRDefault="002707DF" w:rsidP="0069718A">
            <w:pPr>
              <w:pStyle w:val="ListParagraph"/>
              <w:numPr>
                <w:ilvl w:val="0"/>
                <w:numId w:val="1"/>
              </w:numPr>
              <w:jc w:val="center"/>
              <w:rPr>
                <w:sz w:val="20"/>
              </w:rPr>
            </w:pPr>
            <w:r>
              <w:rPr>
                <w:sz w:val="20"/>
              </w:rPr>
              <w:t>2x 4,0x50mm</w:t>
            </w:r>
          </w:p>
        </w:tc>
      </w:tr>
    </w:tbl>
    <w:p w14:paraId="230CB9DD" w14:textId="2ECDDBF0" w:rsidR="00EC0EE4" w:rsidRPr="00EC0EE4" w:rsidRDefault="00EC0EE4" w:rsidP="00EC0EE4"/>
    <w:p w14:paraId="1EBFF7C6" w14:textId="565806BB" w:rsidR="00846937" w:rsidRDefault="00846937" w:rsidP="00EC0EE4"/>
    <w:p w14:paraId="0A070E3A" w14:textId="77777777" w:rsidR="00846937" w:rsidRDefault="00846937">
      <w:r>
        <w:br w:type="page"/>
      </w:r>
    </w:p>
    <w:tbl>
      <w:tblPr>
        <w:tblStyle w:val="TableGrid"/>
        <w:tblpPr w:leftFromText="180" w:rightFromText="180" w:vertAnchor="page" w:horzAnchor="margin" w:tblpY="1056"/>
        <w:tblW w:w="3809" w:type="pct"/>
        <w:tblLayout w:type="fixed"/>
        <w:tblLook w:val="04A0" w:firstRow="1" w:lastRow="0" w:firstColumn="1" w:lastColumn="0" w:noHBand="0" w:noVBand="1"/>
      </w:tblPr>
      <w:tblGrid>
        <w:gridCol w:w="3911"/>
        <w:gridCol w:w="3906"/>
        <w:gridCol w:w="3906"/>
      </w:tblGrid>
      <w:tr w:rsidR="002707DF" w14:paraId="544683F4" w14:textId="77777777" w:rsidTr="002707DF">
        <w:trPr>
          <w:trHeight w:val="3818"/>
        </w:trPr>
        <w:tc>
          <w:tcPr>
            <w:tcW w:w="1668" w:type="pct"/>
            <w:vAlign w:val="center"/>
          </w:tcPr>
          <w:p w14:paraId="447FCA8F" w14:textId="5789D6CD" w:rsidR="002707DF" w:rsidRPr="00384184" w:rsidRDefault="002707DF" w:rsidP="00D63EAC">
            <w:pPr>
              <w:jc w:val="center"/>
              <w:rPr>
                <w:sz w:val="20"/>
              </w:rPr>
            </w:pPr>
            <w:r>
              <w:rPr>
                <w:noProof/>
                <w:sz w:val="20"/>
              </w:rPr>
              <w:lastRenderedPageBreak/>
              <w:drawing>
                <wp:inline distT="0" distB="0" distL="0" distR="0" wp14:anchorId="5E0263F1" wp14:editId="10F46DD3">
                  <wp:extent cx="2345690" cy="2030095"/>
                  <wp:effectExtent l="0" t="0" r="0" b="8255"/>
                  <wp:docPr id="884189055" name="Picture 30" descr="A drawing of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89055" name="Picture 30" descr="A drawing of a bench&#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345690" cy="2030095"/>
                          </a:xfrm>
                          <a:prstGeom prst="rect">
                            <a:avLst/>
                          </a:prstGeom>
                        </pic:spPr>
                      </pic:pic>
                    </a:graphicData>
                  </a:graphic>
                </wp:inline>
              </w:drawing>
            </w:r>
          </w:p>
        </w:tc>
        <w:tc>
          <w:tcPr>
            <w:tcW w:w="1666" w:type="pct"/>
            <w:vAlign w:val="center"/>
          </w:tcPr>
          <w:p w14:paraId="758AA0CB" w14:textId="2752504C" w:rsidR="002707DF" w:rsidRPr="00384184" w:rsidRDefault="002707DF" w:rsidP="00D63EAC">
            <w:pPr>
              <w:jc w:val="center"/>
              <w:rPr>
                <w:sz w:val="20"/>
              </w:rPr>
            </w:pPr>
            <w:r>
              <w:rPr>
                <w:noProof/>
                <w:sz w:val="20"/>
              </w:rPr>
              <w:drawing>
                <wp:inline distT="0" distB="0" distL="0" distR="0" wp14:anchorId="1BDF4343" wp14:editId="5054274C">
                  <wp:extent cx="2343150" cy="2016125"/>
                  <wp:effectExtent l="0" t="0" r="0" b="3175"/>
                  <wp:docPr id="916166417" name="Picture 31" descr="Drawing of a wooden work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66417" name="Picture 31" descr="Drawing of a wooden workbench&#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343150" cy="2016125"/>
                          </a:xfrm>
                          <a:prstGeom prst="rect">
                            <a:avLst/>
                          </a:prstGeom>
                        </pic:spPr>
                      </pic:pic>
                    </a:graphicData>
                  </a:graphic>
                </wp:inline>
              </w:drawing>
            </w:r>
          </w:p>
        </w:tc>
        <w:tc>
          <w:tcPr>
            <w:tcW w:w="1666" w:type="pct"/>
            <w:vAlign w:val="center"/>
          </w:tcPr>
          <w:p w14:paraId="62478B92" w14:textId="5982B9D4" w:rsidR="002707DF" w:rsidRPr="00384184" w:rsidRDefault="002707DF" w:rsidP="00D63EAC">
            <w:pPr>
              <w:jc w:val="center"/>
              <w:rPr>
                <w:sz w:val="20"/>
              </w:rPr>
            </w:pPr>
            <w:r>
              <w:rPr>
                <w:noProof/>
                <w:lang w:eastAsia="en-GB"/>
              </w:rPr>
              <w:drawing>
                <wp:inline distT="0" distB="0" distL="0" distR="0" wp14:anchorId="071FF2F4" wp14:editId="6FB8348F">
                  <wp:extent cx="2341880" cy="2341880"/>
                  <wp:effectExtent l="0" t="0" r="1270" b="127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341880" cy="2341880"/>
                          </a:xfrm>
                          <a:prstGeom prst="rect">
                            <a:avLst/>
                          </a:prstGeom>
                        </pic:spPr>
                      </pic:pic>
                    </a:graphicData>
                  </a:graphic>
                </wp:inline>
              </w:drawing>
            </w:r>
          </w:p>
        </w:tc>
      </w:tr>
      <w:tr w:rsidR="002707DF" w14:paraId="6E9B73C5" w14:textId="77777777" w:rsidTr="002707DF">
        <w:trPr>
          <w:trHeight w:val="866"/>
        </w:trPr>
        <w:tc>
          <w:tcPr>
            <w:tcW w:w="1668" w:type="pct"/>
            <w:vAlign w:val="center"/>
          </w:tcPr>
          <w:p w14:paraId="30411244" w14:textId="68963D9C" w:rsidR="002707DF" w:rsidRPr="00DE3F02" w:rsidRDefault="002707DF" w:rsidP="00D63EAC">
            <w:pPr>
              <w:pStyle w:val="ListParagraph"/>
              <w:numPr>
                <w:ilvl w:val="0"/>
                <w:numId w:val="1"/>
              </w:numPr>
              <w:jc w:val="center"/>
              <w:rPr>
                <w:sz w:val="20"/>
              </w:rPr>
            </w:pPr>
            <w:r>
              <w:rPr>
                <w:sz w:val="20"/>
              </w:rPr>
              <w:t>4</w:t>
            </w:r>
            <w:r>
              <w:rPr>
                <w:sz w:val="20"/>
              </w:rPr>
              <w:t>x 4,0x</w:t>
            </w:r>
            <w:r>
              <w:rPr>
                <w:sz w:val="20"/>
              </w:rPr>
              <w:t>7</w:t>
            </w:r>
            <w:r>
              <w:rPr>
                <w:sz w:val="20"/>
              </w:rPr>
              <w:t>0mm</w:t>
            </w:r>
          </w:p>
        </w:tc>
        <w:tc>
          <w:tcPr>
            <w:tcW w:w="1666" w:type="pct"/>
            <w:vAlign w:val="center"/>
          </w:tcPr>
          <w:p w14:paraId="4B668063" w14:textId="364D1EA3" w:rsidR="002707DF" w:rsidRPr="00DE3F02" w:rsidRDefault="002707DF" w:rsidP="00D63EAC">
            <w:pPr>
              <w:pStyle w:val="ListParagraph"/>
              <w:numPr>
                <w:ilvl w:val="0"/>
                <w:numId w:val="1"/>
              </w:numPr>
              <w:jc w:val="center"/>
              <w:rPr>
                <w:sz w:val="20"/>
              </w:rPr>
            </w:pPr>
            <w:r>
              <w:rPr>
                <w:sz w:val="20"/>
              </w:rPr>
              <w:t>4x 4,0x70mm</w:t>
            </w:r>
          </w:p>
        </w:tc>
        <w:tc>
          <w:tcPr>
            <w:tcW w:w="1666" w:type="pct"/>
            <w:vAlign w:val="center"/>
          </w:tcPr>
          <w:p w14:paraId="36582CF5" w14:textId="77777777" w:rsidR="002707DF" w:rsidRPr="00DE3F02" w:rsidRDefault="002707DF" w:rsidP="00D63EAC">
            <w:pPr>
              <w:pStyle w:val="ListParagraph"/>
              <w:numPr>
                <w:ilvl w:val="0"/>
                <w:numId w:val="1"/>
              </w:numPr>
              <w:jc w:val="center"/>
              <w:rPr>
                <w:sz w:val="20"/>
              </w:rPr>
            </w:pPr>
          </w:p>
        </w:tc>
      </w:tr>
    </w:tbl>
    <w:p w14:paraId="50EE058E" w14:textId="77777777" w:rsidR="001024B4" w:rsidRDefault="001024B4" w:rsidP="00EC0EE4"/>
    <w:p w14:paraId="45913993" w14:textId="3969E0A5" w:rsidR="002707DF" w:rsidRDefault="002707DF" w:rsidP="00EC0EE4"/>
    <w:p w14:paraId="2DDBF0A3" w14:textId="77777777" w:rsidR="002707DF" w:rsidRDefault="002707DF">
      <w:r>
        <w:br w:type="page"/>
      </w:r>
    </w:p>
    <w:p w14:paraId="1F9F2C31" w14:textId="77777777" w:rsidR="002707DF" w:rsidRDefault="002707DF" w:rsidP="002707DF">
      <w:pPr>
        <w:rPr>
          <w:b/>
          <w:bCs/>
        </w:rPr>
        <w:sectPr w:rsidR="002707DF" w:rsidSect="008D0E3F">
          <w:headerReference w:type="default" r:id="rId34"/>
          <w:pgSz w:w="16838" w:h="11906" w:orient="landscape"/>
          <w:pgMar w:top="720" w:right="720" w:bottom="720" w:left="720" w:header="340" w:footer="227" w:gutter="0"/>
          <w:cols w:space="708"/>
          <w:docGrid w:linePitch="360"/>
        </w:sectPr>
      </w:pPr>
      <w:bookmarkStart w:id="0" w:name="_Hlk183687222"/>
    </w:p>
    <w:p w14:paraId="5B324674" w14:textId="77777777" w:rsidR="002707DF" w:rsidRPr="00940BDD" w:rsidRDefault="002707DF" w:rsidP="002707DF">
      <w:pPr>
        <w:rPr>
          <w:b/>
          <w:bCs/>
        </w:rPr>
      </w:pPr>
      <w:r>
        <w:rPr>
          <w:b/>
          <w:bCs/>
          <w:noProof/>
        </w:rPr>
        <w:lastRenderedPageBreak/>
        <w:drawing>
          <wp:inline distT="0" distB="0" distL="0" distR="0" wp14:anchorId="2A7315F3" wp14:editId="67306856">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2C5C6FA" w14:textId="77777777" w:rsidR="002707DF" w:rsidRPr="00DA046F" w:rsidRDefault="002707DF" w:rsidP="002707DF">
      <w:pPr>
        <w:jc w:val="center"/>
        <w:rPr>
          <w:b/>
          <w:bCs/>
          <w:sz w:val="16"/>
          <w:szCs w:val="16"/>
          <w:u w:val="single"/>
        </w:rPr>
      </w:pPr>
      <w:r w:rsidRPr="00DA046F">
        <w:rPr>
          <w:b/>
          <w:bCs/>
          <w:sz w:val="16"/>
          <w:szCs w:val="16"/>
          <w:u w:val="single"/>
        </w:rPr>
        <w:t>Outdoor Wooden Products</w:t>
      </w:r>
    </w:p>
    <w:p w14:paraId="686F41CE" w14:textId="77777777" w:rsidR="002707DF" w:rsidRPr="008627F3" w:rsidRDefault="002707DF" w:rsidP="002707DF">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0F3C65A3" w14:textId="77777777" w:rsidR="002707DF" w:rsidRPr="00DA046F" w:rsidRDefault="002707DF" w:rsidP="002707DF">
      <w:pPr>
        <w:rPr>
          <w:sz w:val="16"/>
          <w:szCs w:val="16"/>
          <w:u w:val="single"/>
        </w:rPr>
      </w:pPr>
      <w:r w:rsidRPr="00DA046F">
        <w:rPr>
          <w:sz w:val="16"/>
          <w:szCs w:val="16"/>
          <w:u w:val="single"/>
        </w:rPr>
        <w:t xml:space="preserve">Installation </w:t>
      </w:r>
    </w:p>
    <w:p w14:paraId="1B13E3FA" w14:textId="77777777" w:rsidR="002707DF" w:rsidRPr="00DA046F" w:rsidRDefault="002707DF" w:rsidP="002707DF">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651DA56A" w14:textId="77777777" w:rsidR="002707DF" w:rsidRPr="00DA046F" w:rsidRDefault="002707DF" w:rsidP="002707DF">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3D5FCB2B" w14:textId="77777777" w:rsidR="002707DF" w:rsidRPr="00DA046F" w:rsidRDefault="002707DF" w:rsidP="002707DF">
      <w:pPr>
        <w:rPr>
          <w:sz w:val="16"/>
          <w:szCs w:val="16"/>
          <w:u w:val="single"/>
        </w:rPr>
      </w:pPr>
      <w:r w:rsidRPr="00DA046F">
        <w:rPr>
          <w:sz w:val="16"/>
          <w:szCs w:val="16"/>
          <w:u w:val="single"/>
        </w:rPr>
        <w:t xml:space="preserve">Safety </w:t>
      </w:r>
    </w:p>
    <w:p w14:paraId="1F020D89"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supervised at all times when using them. </w:t>
      </w:r>
    </w:p>
    <w:p w14:paraId="2CCDFD3D"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7578D709"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37DE7838"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6CB6D13C"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If you are using outdoor products be aware that the risk will increase relating to certain weathers such as increased slippiness, manage accordingly.</w:t>
      </w:r>
    </w:p>
    <w:p w14:paraId="3C85E348"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776D1DFD" w14:textId="77777777" w:rsidR="002707DF" w:rsidRPr="00DA046F" w:rsidRDefault="002707DF" w:rsidP="002707DF">
      <w:pPr>
        <w:pStyle w:val="ListParagraph"/>
        <w:numPr>
          <w:ilvl w:val="0"/>
          <w:numId w:val="25"/>
        </w:numPr>
        <w:spacing w:after="160" w:line="259" w:lineRule="auto"/>
        <w:rPr>
          <w:sz w:val="16"/>
          <w:szCs w:val="16"/>
        </w:rPr>
      </w:pPr>
      <w:r w:rsidRPr="00DA046F">
        <w:rPr>
          <w:sz w:val="16"/>
          <w:szCs w:val="16"/>
        </w:rPr>
        <w:t>Ensure all supervisors are risk awareness trained and there is a sufficient level of supervision at all times.</w:t>
      </w:r>
    </w:p>
    <w:p w14:paraId="30247523" w14:textId="77777777" w:rsidR="002707DF" w:rsidRPr="00DA046F" w:rsidRDefault="002707DF" w:rsidP="002707DF">
      <w:pPr>
        <w:rPr>
          <w:sz w:val="16"/>
          <w:szCs w:val="16"/>
          <w:u w:val="single"/>
        </w:rPr>
      </w:pPr>
      <w:r w:rsidRPr="00DA046F">
        <w:rPr>
          <w:sz w:val="16"/>
          <w:szCs w:val="16"/>
          <w:u w:val="single"/>
        </w:rPr>
        <w:t xml:space="preserve">Maintenance </w:t>
      </w:r>
    </w:p>
    <w:p w14:paraId="01AE8DDF"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Outdoor wooden products can be prone to changes in appearance and shape, especially in extreme weather conditions. These will not affect the structural integrity of the product, this is a natural feature.</w:t>
      </w:r>
    </w:p>
    <w:p w14:paraId="2085426F"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33526C6D"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7C1662BE"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01D7085E"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 xml:space="preserve">Feel free to sand any edges that become rough or splintered and wire brush any mould or moss to keep the product useable and clean. </w:t>
      </w:r>
    </w:p>
    <w:p w14:paraId="31689CA5"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154E3D03"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7587691D"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66D8733F" w14:textId="77777777" w:rsidR="002707DF" w:rsidRPr="00DA046F" w:rsidRDefault="002707DF" w:rsidP="002707DF">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18CA1F84" w14:textId="77777777" w:rsidR="002707DF" w:rsidRPr="00DA046F" w:rsidRDefault="002707DF" w:rsidP="002707DF">
      <w:pPr>
        <w:rPr>
          <w:sz w:val="16"/>
          <w:szCs w:val="16"/>
        </w:rPr>
      </w:pPr>
    </w:p>
    <w:p w14:paraId="1D27C673" w14:textId="77777777" w:rsidR="002707DF" w:rsidRPr="00DA046F" w:rsidRDefault="002707DF" w:rsidP="002707DF">
      <w:pPr>
        <w:rPr>
          <w:sz w:val="16"/>
          <w:szCs w:val="16"/>
        </w:rPr>
      </w:pPr>
      <w:r w:rsidRPr="00DA046F">
        <w:rPr>
          <w:noProof/>
          <w:sz w:val="16"/>
          <w:szCs w:val="16"/>
        </w:rPr>
        <w:drawing>
          <wp:inline distT="0" distB="0" distL="0" distR="0" wp14:anchorId="3F92BC9A" wp14:editId="7B5A2447">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9F4E5CC" w14:textId="77777777" w:rsidR="002707DF" w:rsidRPr="00DA046F" w:rsidRDefault="002707DF" w:rsidP="002707DF">
      <w:pPr>
        <w:jc w:val="center"/>
        <w:rPr>
          <w:b/>
          <w:bCs/>
          <w:sz w:val="16"/>
          <w:szCs w:val="16"/>
          <w:u w:val="single"/>
          <w:lang w:val="de-DE"/>
        </w:rPr>
      </w:pPr>
      <w:r w:rsidRPr="00DA046F">
        <w:rPr>
          <w:b/>
          <w:bCs/>
          <w:sz w:val="16"/>
          <w:szCs w:val="16"/>
          <w:u w:val="single"/>
          <w:lang w:val="de-DE"/>
        </w:rPr>
        <w:t>Produkte aus Holz für den Außenbereich</w:t>
      </w:r>
    </w:p>
    <w:p w14:paraId="6320898A" w14:textId="77777777" w:rsidR="002707DF" w:rsidRPr="008627F3" w:rsidRDefault="002707DF" w:rsidP="002707DF">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72496971" w14:textId="77777777" w:rsidR="002707DF" w:rsidRPr="00DA046F" w:rsidRDefault="002707DF" w:rsidP="002707DF">
      <w:pPr>
        <w:rPr>
          <w:sz w:val="16"/>
          <w:szCs w:val="16"/>
          <w:u w:val="single"/>
          <w:lang w:val="de-DE"/>
        </w:rPr>
      </w:pPr>
      <w:r w:rsidRPr="00DA046F">
        <w:rPr>
          <w:sz w:val="16"/>
          <w:szCs w:val="16"/>
          <w:u w:val="single"/>
          <w:lang w:val="de-DE"/>
        </w:rPr>
        <w:t>Installation</w:t>
      </w:r>
    </w:p>
    <w:p w14:paraId="055F0CFD"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 xml:space="preserve">Für alle Selbstmontage-Produkte stellen Sie sicher, dass das Produkt vollständig und korrekt zusammengebaut wird, indem Sie die mitgelieferten Anweisungen befolgen. Bitte kontaktieren Sie Cosy, wenn Sie diese Anweisungen vor der </w:t>
      </w:r>
      <w:r w:rsidRPr="00DA046F">
        <w:rPr>
          <w:sz w:val="16"/>
          <w:szCs w:val="16"/>
          <w:lang w:val="de-DE"/>
        </w:rPr>
        <w:t>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2A81FFFB"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58461141" w14:textId="77777777" w:rsidR="002707DF" w:rsidRPr="00DA046F" w:rsidRDefault="002707DF" w:rsidP="002707DF">
      <w:pPr>
        <w:rPr>
          <w:sz w:val="16"/>
          <w:szCs w:val="16"/>
          <w:u w:val="single"/>
          <w:lang w:val="de-DE"/>
        </w:rPr>
      </w:pPr>
      <w:r w:rsidRPr="00DA046F">
        <w:rPr>
          <w:sz w:val="16"/>
          <w:szCs w:val="16"/>
          <w:u w:val="single"/>
          <w:lang w:val="de-DE"/>
        </w:rPr>
        <w:t>Sicherheit</w:t>
      </w:r>
    </w:p>
    <w:p w14:paraId="1310D8FC"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0861046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0CF1C5FF"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3245896D"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30B5E08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4C72A0C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648E21E5"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3BB72BDA" w14:textId="77777777" w:rsidR="002707DF" w:rsidRPr="00DA046F" w:rsidRDefault="002707DF" w:rsidP="002707DF">
      <w:pPr>
        <w:rPr>
          <w:sz w:val="16"/>
          <w:szCs w:val="16"/>
          <w:u w:val="single"/>
          <w:lang w:val="de-DE"/>
        </w:rPr>
      </w:pPr>
      <w:r w:rsidRPr="00DA046F">
        <w:rPr>
          <w:sz w:val="16"/>
          <w:szCs w:val="16"/>
          <w:u w:val="single"/>
          <w:lang w:val="de-DE"/>
        </w:rPr>
        <w:t>Wartung</w:t>
      </w:r>
    </w:p>
    <w:p w14:paraId="7D1A25FB"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zu Veränderungen im Aussehen und in der Form neigen, insbesondere bei extremen Wetterbedingungen. Dies beeinträchtigt nicht die strukturelle Integrität des Produkts, sondern ist eine natürliche Eigenschaft.</w:t>
      </w:r>
    </w:p>
    <w:p w14:paraId="6F2FFB94"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1ED33E1A"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lastRenderedPageBreak/>
        <w:t>Bitte stellen Sie sicher, dass alle verwendeten Beizen oder Farben kinderfreundlich und ungiftig sind.</w:t>
      </w:r>
    </w:p>
    <w:p w14:paraId="29021D20"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5124188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70CD22CB"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08BCB159"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49EC5083"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09D99FBD" w14:textId="77777777" w:rsidR="002707DF" w:rsidRDefault="002707DF" w:rsidP="002707DF">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7CD1C995" w14:textId="77777777" w:rsidR="002707DF" w:rsidRPr="007D4BEA" w:rsidRDefault="002707DF" w:rsidP="002707DF">
      <w:pPr>
        <w:rPr>
          <w:sz w:val="16"/>
          <w:szCs w:val="16"/>
          <w:lang w:val="de-DE"/>
        </w:rPr>
      </w:pPr>
    </w:p>
    <w:p w14:paraId="172F549D" w14:textId="77777777" w:rsidR="002707DF" w:rsidRDefault="002707DF" w:rsidP="002707DF">
      <w:pPr>
        <w:rPr>
          <w:sz w:val="16"/>
          <w:szCs w:val="16"/>
          <w:lang w:val="fr-FR"/>
        </w:rPr>
      </w:pPr>
      <w:r w:rsidRPr="00DA046F">
        <w:rPr>
          <w:noProof/>
          <w:sz w:val="16"/>
          <w:szCs w:val="16"/>
        </w:rPr>
        <w:drawing>
          <wp:inline distT="0" distB="0" distL="0" distR="0" wp14:anchorId="4C2EAACF" wp14:editId="471F962A">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DCDCBB4" w14:textId="77777777" w:rsidR="002707DF" w:rsidRPr="00643B06" w:rsidRDefault="002707DF" w:rsidP="002707DF">
      <w:pPr>
        <w:rPr>
          <w:b/>
          <w:bCs/>
          <w:sz w:val="16"/>
          <w:szCs w:val="16"/>
          <w:u w:val="single"/>
          <w:lang w:val="fr-FR"/>
        </w:rPr>
      </w:pPr>
      <w:r w:rsidRPr="00643B06">
        <w:rPr>
          <w:b/>
          <w:bCs/>
          <w:sz w:val="16"/>
          <w:szCs w:val="16"/>
          <w:u w:val="single"/>
          <w:lang w:val="fr-FR"/>
        </w:rPr>
        <w:t>Produits en bois pour l'extérieur</w:t>
      </w:r>
    </w:p>
    <w:p w14:paraId="2B0C6280" w14:textId="77777777" w:rsidR="002707DF" w:rsidRPr="00643B06" w:rsidRDefault="002707DF" w:rsidP="002707DF">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152BA57D" w14:textId="77777777" w:rsidR="002707DF" w:rsidRPr="00643B06" w:rsidRDefault="002707DF" w:rsidP="002707DF">
      <w:pPr>
        <w:rPr>
          <w:sz w:val="16"/>
          <w:szCs w:val="16"/>
          <w:u w:val="single"/>
          <w:lang w:val="fr-FR"/>
        </w:rPr>
      </w:pPr>
      <w:r w:rsidRPr="00643B06">
        <w:rPr>
          <w:sz w:val="16"/>
          <w:szCs w:val="16"/>
          <w:u w:val="single"/>
          <w:lang w:val="fr-FR"/>
        </w:rPr>
        <w:t>Installation</w:t>
      </w:r>
    </w:p>
    <w:p w14:paraId="46786FD8" w14:textId="77777777" w:rsidR="002707DF" w:rsidRPr="00643B06" w:rsidRDefault="002707DF" w:rsidP="002707DF">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15679D98" w14:textId="77777777" w:rsidR="002707DF" w:rsidRPr="00643B06" w:rsidRDefault="002707DF" w:rsidP="002707DF">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431587D1" w14:textId="77777777" w:rsidR="002707DF" w:rsidRPr="00643B06" w:rsidRDefault="002707DF" w:rsidP="002707DF">
      <w:pPr>
        <w:rPr>
          <w:sz w:val="16"/>
          <w:szCs w:val="16"/>
          <w:u w:val="single"/>
          <w:lang w:val="fr-FR"/>
        </w:rPr>
      </w:pPr>
      <w:r w:rsidRPr="00643B06">
        <w:rPr>
          <w:sz w:val="16"/>
          <w:szCs w:val="16"/>
          <w:u w:val="single"/>
          <w:lang w:val="fr-FR"/>
        </w:rPr>
        <w:t>Sécurité</w:t>
      </w:r>
    </w:p>
    <w:p w14:paraId="2C082E39"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50E21D9E"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0D97193B"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évaluation des risques doit être réalisée, et les consignes d'utilisation doivent être clairement communiquées pour garantir un maximum d’amusement en toute sécurité.</w:t>
      </w:r>
    </w:p>
    <w:p w14:paraId="78AFB64F"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07F1F8A7"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68DCCD32"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79B8EFA5"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46CE9024" w14:textId="77777777" w:rsidR="002707DF" w:rsidRPr="00643B06" w:rsidRDefault="002707DF" w:rsidP="002707DF">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7D7C9103" w14:textId="77777777" w:rsidR="002707DF" w:rsidRPr="00643B06" w:rsidRDefault="002707DF" w:rsidP="002707DF">
      <w:pPr>
        <w:rPr>
          <w:sz w:val="16"/>
          <w:szCs w:val="16"/>
          <w:u w:val="single"/>
          <w:lang w:val="fr-FR"/>
        </w:rPr>
      </w:pPr>
      <w:r w:rsidRPr="00643B06">
        <w:rPr>
          <w:sz w:val="16"/>
          <w:szCs w:val="16"/>
          <w:u w:val="single"/>
          <w:lang w:val="fr-FR"/>
        </w:rPr>
        <w:t>Entretien</w:t>
      </w:r>
    </w:p>
    <w:p w14:paraId="2ED41B6C"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1A2CD77A"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4553239C"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2189EBAB"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4322CA59"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 xml:space="preserve">N'hésitez pas à poncer les bords qui deviennent rugueux ou présentent des échardes et brosser toute moisissure ou mousse </w:t>
      </w:r>
      <w:r w:rsidRPr="00643B06">
        <w:rPr>
          <w:sz w:val="16"/>
          <w:szCs w:val="16"/>
          <w:lang w:val="fr-FR"/>
        </w:rPr>
        <w:t>avec une brosse métallique pour garder le produit utilisable et propre.</w:t>
      </w:r>
    </w:p>
    <w:p w14:paraId="28B9A042"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7445DB57"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36FC90DE"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124E5CA8" w14:textId="77777777" w:rsidR="002707DF" w:rsidRPr="00643B06" w:rsidRDefault="002707DF" w:rsidP="002707DF">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634561DC" w14:textId="77777777" w:rsidR="002707DF" w:rsidRPr="00643B06" w:rsidRDefault="002707DF" w:rsidP="002707DF">
      <w:pPr>
        <w:rPr>
          <w:sz w:val="16"/>
          <w:szCs w:val="16"/>
          <w:lang w:val="fr-FR"/>
        </w:rPr>
      </w:pPr>
    </w:p>
    <w:p w14:paraId="77C8240A" w14:textId="77777777" w:rsidR="002707DF" w:rsidRPr="00DA046F" w:rsidRDefault="002707DF" w:rsidP="002707DF">
      <w:pPr>
        <w:rPr>
          <w:sz w:val="16"/>
          <w:szCs w:val="16"/>
        </w:rPr>
      </w:pPr>
      <w:r w:rsidRPr="00DA046F">
        <w:rPr>
          <w:noProof/>
          <w:sz w:val="16"/>
          <w:szCs w:val="16"/>
        </w:rPr>
        <w:drawing>
          <wp:inline distT="0" distB="0" distL="0" distR="0" wp14:anchorId="16355A35" wp14:editId="21D0AAD1">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41B7BC8" w14:textId="77777777" w:rsidR="002707DF" w:rsidRPr="00DA046F" w:rsidRDefault="002707DF" w:rsidP="002707DF">
      <w:pPr>
        <w:jc w:val="center"/>
        <w:rPr>
          <w:b/>
          <w:bCs/>
          <w:sz w:val="16"/>
          <w:szCs w:val="16"/>
          <w:u w:val="single"/>
          <w:lang w:val="it-IT"/>
        </w:rPr>
      </w:pPr>
      <w:r w:rsidRPr="00DA046F">
        <w:rPr>
          <w:b/>
          <w:bCs/>
          <w:sz w:val="16"/>
          <w:szCs w:val="16"/>
          <w:u w:val="single"/>
          <w:lang w:val="it-IT"/>
        </w:rPr>
        <w:t>Prodotti in legno per esterni</w:t>
      </w:r>
    </w:p>
    <w:p w14:paraId="3D689414" w14:textId="77777777" w:rsidR="002707DF" w:rsidRPr="008627F3" w:rsidRDefault="002707DF" w:rsidP="002707DF">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700596BC" w14:textId="77777777" w:rsidR="002707DF" w:rsidRPr="00DA046F" w:rsidRDefault="002707DF" w:rsidP="002707DF">
      <w:pPr>
        <w:rPr>
          <w:sz w:val="16"/>
          <w:szCs w:val="16"/>
          <w:u w:val="single"/>
          <w:lang w:val="it-IT"/>
        </w:rPr>
      </w:pPr>
      <w:r w:rsidRPr="00DA046F">
        <w:rPr>
          <w:sz w:val="16"/>
          <w:szCs w:val="16"/>
          <w:u w:val="single"/>
          <w:lang w:val="it-IT"/>
        </w:rPr>
        <w:t>Installazione</w:t>
      </w:r>
    </w:p>
    <w:p w14:paraId="2174917A"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0FFDAD72"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11F3A3C4" w14:textId="77777777" w:rsidR="002707DF" w:rsidRPr="00DA046F" w:rsidRDefault="002707DF" w:rsidP="002707DF">
      <w:pPr>
        <w:rPr>
          <w:sz w:val="16"/>
          <w:szCs w:val="16"/>
          <w:u w:val="single"/>
          <w:lang w:val="it-IT"/>
        </w:rPr>
      </w:pPr>
      <w:r w:rsidRPr="00DA046F">
        <w:rPr>
          <w:sz w:val="16"/>
          <w:szCs w:val="16"/>
          <w:u w:val="single"/>
          <w:lang w:val="it-IT"/>
        </w:rPr>
        <w:t>Sicurezza</w:t>
      </w:r>
    </w:p>
    <w:p w14:paraId="4ADE5644"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lastRenderedPageBreak/>
        <w:t>Poiché molti dei prodotti che forniamo sono classificati come "giocattoli", i bambini devono essere adeguatamente istruiti e supervisionati in ogni momento durante il loro utilizzo.</w:t>
      </w:r>
    </w:p>
    <w:p w14:paraId="4EA05428"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77C95A1F"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02933E11"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65C0CDBE"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0A1DB60"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4C69CB30"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11A4DE10" w14:textId="77777777" w:rsidR="002707DF" w:rsidRPr="00DA046F" w:rsidRDefault="002707DF" w:rsidP="002707DF">
      <w:pPr>
        <w:rPr>
          <w:sz w:val="16"/>
          <w:szCs w:val="16"/>
          <w:u w:val="single"/>
          <w:lang w:val="it-IT"/>
        </w:rPr>
      </w:pPr>
      <w:r w:rsidRPr="00DA046F">
        <w:rPr>
          <w:sz w:val="16"/>
          <w:szCs w:val="16"/>
          <w:u w:val="single"/>
          <w:lang w:val="it-IT"/>
        </w:rPr>
        <w:t>Manutenzione</w:t>
      </w:r>
    </w:p>
    <w:p w14:paraId="7CE7B552"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6023FCC1"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5FA45C97"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3F80FCF3"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Se la vernice della lavagna inizia a deteriorarsi, è possibile rinnovarla carteggiando la vernice rovinata e applicando una nuova mano su quell'area. Questa vernice può essere acquistata direttamente da Cosy o da qualsiasi rivenditore di ferramenta affidabile.</w:t>
      </w:r>
    </w:p>
    <w:p w14:paraId="5274C5ED"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64D9F228"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182BD94D"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653C209C"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4EBBDF02"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18671D81" w14:textId="77777777" w:rsidR="002707DF" w:rsidRPr="00DA046F" w:rsidRDefault="002707DF" w:rsidP="002707DF">
      <w:pPr>
        <w:rPr>
          <w:sz w:val="16"/>
          <w:szCs w:val="16"/>
        </w:rPr>
      </w:pPr>
      <w:r w:rsidRPr="00DA046F">
        <w:rPr>
          <w:noProof/>
          <w:sz w:val="16"/>
          <w:szCs w:val="16"/>
        </w:rPr>
        <w:drawing>
          <wp:inline distT="0" distB="0" distL="0" distR="0" wp14:anchorId="7A985E23" wp14:editId="5D35DA6F">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6E3A62B" w14:textId="77777777" w:rsidR="002707DF" w:rsidRPr="007F3CA0" w:rsidRDefault="002707DF" w:rsidP="002707DF">
      <w:pPr>
        <w:jc w:val="center"/>
        <w:rPr>
          <w:b/>
          <w:bCs/>
          <w:sz w:val="16"/>
          <w:szCs w:val="16"/>
          <w:u w:val="single"/>
          <w:lang w:val="it-IT"/>
        </w:rPr>
      </w:pPr>
      <w:r w:rsidRPr="007F3CA0">
        <w:rPr>
          <w:b/>
          <w:bCs/>
          <w:sz w:val="16"/>
          <w:szCs w:val="16"/>
          <w:u w:val="single"/>
          <w:lang w:val="it-IT"/>
        </w:rPr>
        <w:t>Productos de madera para exteriores</w:t>
      </w:r>
    </w:p>
    <w:p w14:paraId="266AA454" w14:textId="77777777" w:rsidR="002707DF" w:rsidRPr="008627F3" w:rsidRDefault="002707DF" w:rsidP="002707DF">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642EE2C9" w14:textId="77777777" w:rsidR="002707DF" w:rsidRPr="00DA046F" w:rsidRDefault="002707DF" w:rsidP="002707DF">
      <w:pPr>
        <w:rPr>
          <w:sz w:val="16"/>
          <w:szCs w:val="16"/>
          <w:u w:val="single"/>
          <w:lang w:val="fr-FR"/>
        </w:rPr>
      </w:pPr>
      <w:r w:rsidRPr="00DA046F">
        <w:rPr>
          <w:sz w:val="16"/>
          <w:szCs w:val="16"/>
          <w:u w:val="single"/>
          <w:lang w:val="fr-FR"/>
        </w:rPr>
        <w:t>Instalación</w:t>
      </w:r>
    </w:p>
    <w:p w14:paraId="75BF22AA"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Para cualquier producto de autoensamblaje, asegúrese de que esté completamente y correctamente ensamblado siguiendo las instrucciones proporcionadas con el artículo. Por favor, contacte a Cosy si no recibe estas instrucciones antes del ensamblaje, ya que Cosy no se hace responsable de los daños causados por un ensamblaje incorrecto. Las piezas pequeñas, como tornillos, remaches, tuercas, pernos y arandelas, necesitan revisiones regulares para asegurarse de que estén bien colocadas como parte de sus rutinas de cuidado y mantenimiento.</w:t>
      </w:r>
    </w:p>
    <w:p w14:paraId="40A1D84E"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Los productos de madera para exteriores pueden ser pesados y deben moverse y manejarse correctamente al construirlos y ubicarlos. Deben ser movidos por al menos dos personas utilizando técnicas y procedimientos óptimos de manejo manual.</w:t>
      </w:r>
    </w:p>
    <w:p w14:paraId="1BF40E9E" w14:textId="77777777" w:rsidR="002707DF" w:rsidRPr="00DA046F" w:rsidRDefault="002707DF" w:rsidP="002707DF">
      <w:pPr>
        <w:rPr>
          <w:sz w:val="16"/>
          <w:szCs w:val="16"/>
          <w:u w:val="single"/>
          <w:lang w:val="fr-FR"/>
        </w:rPr>
      </w:pPr>
      <w:r w:rsidRPr="00DA046F">
        <w:rPr>
          <w:sz w:val="16"/>
          <w:szCs w:val="16"/>
          <w:u w:val="single"/>
          <w:lang w:val="fr-FR"/>
        </w:rPr>
        <w:t>Seguridad</w:t>
      </w:r>
    </w:p>
    <w:p w14:paraId="7CE1748C"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Como muchos de los productos que suministramos se clasifican como "juguetes", los niños deben ser apropiadamente instruidos y supervisados en todo momento mientras los utilizan.</w:t>
      </w:r>
    </w:p>
    <w:p w14:paraId="7041250E"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Al igual que con cualquier equipo nuevo o nuevos niños utilizando equipos existentes, es necesario realizar una evaluación de riesgos y beneficios, y las reglas de uso deben comunicarse claramente para garantizar la máxima diversión de la manera más segura.</w:t>
      </w:r>
    </w:p>
    <w:p w14:paraId="0E377037"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Señale riesgos específicos obvios relacionados con los productos individuales y las reglas de uso.</w:t>
      </w:r>
    </w:p>
    <w:p w14:paraId="7FD8B7A2"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Identifique qué productos pueden necesitar niveles más altos de supervisión y guárdelos en un área que debe tratarse de manera diferente.</w:t>
      </w:r>
    </w:p>
    <w:p w14:paraId="3809B0E5"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66D42285"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Informe a los participantes que, dado que algunos artículos son pesados o largos, no deben ser transportados ni sostenidos por encima de la altura de la cabeza, y que algunos deben ser movidos por dos personas para evitar lesiones.</w:t>
      </w:r>
    </w:p>
    <w:p w14:paraId="733D46A5" w14:textId="77777777" w:rsidR="002707DF" w:rsidRPr="00DA046F" w:rsidRDefault="002707DF" w:rsidP="002707DF">
      <w:pPr>
        <w:pStyle w:val="ListParagraph"/>
        <w:numPr>
          <w:ilvl w:val="0"/>
          <w:numId w:val="27"/>
        </w:numPr>
        <w:spacing w:after="160" w:line="259" w:lineRule="auto"/>
        <w:rPr>
          <w:sz w:val="16"/>
          <w:szCs w:val="16"/>
          <w:lang w:val="fr-FR"/>
        </w:rPr>
      </w:pPr>
      <w:r w:rsidRPr="00DA046F">
        <w:rPr>
          <w:sz w:val="16"/>
          <w:szCs w:val="16"/>
          <w:lang w:val="fr-FR"/>
        </w:rPr>
        <w:t>Asegúrese de que todos los supervisores estén capacitados en la conciencia de los riesgos y de que haya un nivel suficiente de supervisión en todo momento.</w:t>
      </w:r>
    </w:p>
    <w:p w14:paraId="10CC0B39" w14:textId="77777777" w:rsidR="002707DF" w:rsidRPr="00DA046F" w:rsidRDefault="002707DF" w:rsidP="002707DF">
      <w:pPr>
        <w:rPr>
          <w:sz w:val="16"/>
          <w:szCs w:val="16"/>
          <w:u w:val="single"/>
          <w:lang w:val="fr-FR"/>
        </w:rPr>
      </w:pPr>
      <w:r w:rsidRPr="00DA046F">
        <w:rPr>
          <w:sz w:val="16"/>
          <w:szCs w:val="16"/>
          <w:u w:val="single"/>
          <w:lang w:val="fr-FR"/>
        </w:rPr>
        <w:t>Mantenimiento</w:t>
      </w:r>
    </w:p>
    <w:p w14:paraId="7ED7571B"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fr-FR"/>
        </w:rPr>
        <w:t xml:space="preserve">Los productos de madera para exteriores pueden ser propensos a cambios en su apariencia y forma, especialmente en condiciones climáticas extremas. </w:t>
      </w:r>
      <w:r w:rsidRPr="00DA046F">
        <w:rPr>
          <w:sz w:val="16"/>
          <w:szCs w:val="16"/>
          <w:lang w:val="it-IT"/>
        </w:rPr>
        <w:t>Esto no afectará la integridad estructural del producto, es una característica natural.</w:t>
      </w:r>
    </w:p>
    <w:p w14:paraId="26359900"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713B67F1"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0F0F8BAE"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626E40E4"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3ABC4AE3"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Si su producto tiene puertas, asegúrese de que al final de cada sesión, las puertas estén completamente cerradas con todos los pestillos utilizados cuando sea aplicable para ayudar a reducir la deformación con el tiempo.</w:t>
      </w:r>
    </w:p>
    <w:p w14:paraId="6491BB0F"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 xml:space="preserve">Estos productos pueden usarse tanto en interiores como en exteriores. Deben almacenarse en un lugar seco y cubierto </w:t>
      </w:r>
      <w:r w:rsidRPr="00DA046F">
        <w:rPr>
          <w:sz w:val="16"/>
          <w:szCs w:val="16"/>
          <w:lang w:val="it-IT"/>
        </w:rPr>
        <w:lastRenderedPageBreak/>
        <w:t>cuando no estén en uso, ya que esto prolongará considerablemente su vida útil.</w:t>
      </w:r>
    </w:p>
    <w:p w14:paraId="45C20B10" w14:textId="77777777" w:rsidR="002707DF" w:rsidRPr="00DA046F" w:rsidRDefault="002707DF" w:rsidP="002707DF">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402F2BC5" w14:textId="77777777" w:rsidR="002707DF" w:rsidRDefault="002707DF" w:rsidP="002707DF">
      <w:pPr>
        <w:pStyle w:val="ListParagraph"/>
        <w:numPr>
          <w:ilvl w:val="0"/>
          <w:numId w:val="27"/>
        </w:numPr>
        <w:spacing w:after="160" w:line="259" w:lineRule="auto"/>
        <w:rPr>
          <w:sz w:val="16"/>
          <w:szCs w:val="16"/>
          <w:lang w:val="fr-FR"/>
        </w:rPr>
      </w:pPr>
      <w:r w:rsidRPr="00DA046F">
        <w:rPr>
          <w:sz w:val="16"/>
          <w:szCs w:val="16"/>
          <w:lang w:val="fr-FR"/>
        </w:rPr>
        <w:t>Recomendamos que todos los productos se revisen y mantengan regularmente para asegurarse de que se mantengan en perfectas condiciones.</w:t>
      </w:r>
    </w:p>
    <w:p w14:paraId="6CAEFEED" w14:textId="77777777" w:rsidR="002707DF" w:rsidRPr="00124E66" w:rsidRDefault="002707DF" w:rsidP="002707DF">
      <w:pPr>
        <w:rPr>
          <w:sz w:val="16"/>
          <w:szCs w:val="16"/>
          <w:lang w:val="fr-FR"/>
        </w:rPr>
      </w:pPr>
    </w:p>
    <w:p w14:paraId="1076CC8D" w14:textId="77777777" w:rsidR="002707DF" w:rsidRPr="00DA046F" w:rsidRDefault="002707DF" w:rsidP="002707DF">
      <w:pPr>
        <w:rPr>
          <w:sz w:val="16"/>
          <w:szCs w:val="16"/>
        </w:rPr>
      </w:pPr>
      <w:r w:rsidRPr="00DA046F">
        <w:rPr>
          <w:noProof/>
          <w:sz w:val="16"/>
          <w:szCs w:val="16"/>
        </w:rPr>
        <w:drawing>
          <wp:inline distT="0" distB="0" distL="0" distR="0" wp14:anchorId="077F57F3" wp14:editId="7609AB3D">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891F9D7" w14:textId="77777777" w:rsidR="002707DF" w:rsidRPr="007F3CA0" w:rsidRDefault="002707DF" w:rsidP="002707DF">
      <w:pPr>
        <w:jc w:val="center"/>
        <w:rPr>
          <w:b/>
          <w:bCs/>
          <w:sz w:val="16"/>
          <w:szCs w:val="16"/>
          <w:u w:val="single"/>
          <w:lang w:val="nl-NL"/>
        </w:rPr>
      </w:pPr>
      <w:r w:rsidRPr="007F3CA0">
        <w:rPr>
          <w:b/>
          <w:bCs/>
          <w:sz w:val="16"/>
          <w:szCs w:val="16"/>
          <w:u w:val="single"/>
          <w:lang w:val="nl-NL"/>
        </w:rPr>
        <w:t>Buitenproducten van hout</w:t>
      </w:r>
    </w:p>
    <w:p w14:paraId="532A84EC" w14:textId="77777777" w:rsidR="002707DF" w:rsidRDefault="002707DF" w:rsidP="002707DF">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213A2714" w14:textId="77777777" w:rsidR="002707DF" w:rsidRPr="00DA046F" w:rsidRDefault="002707DF" w:rsidP="002707DF">
      <w:pPr>
        <w:rPr>
          <w:sz w:val="16"/>
          <w:szCs w:val="16"/>
          <w:u w:val="single"/>
          <w:lang w:val="nl-NL"/>
        </w:rPr>
      </w:pPr>
      <w:r w:rsidRPr="00DA046F">
        <w:rPr>
          <w:sz w:val="16"/>
          <w:szCs w:val="16"/>
          <w:u w:val="single"/>
          <w:lang w:val="nl-NL"/>
        </w:rPr>
        <w:t>Installatie</w:t>
      </w:r>
    </w:p>
    <w:p w14:paraId="4EF9FFD5" w14:textId="77777777" w:rsidR="002707DF" w:rsidRDefault="002707DF" w:rsidP="002707DF">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67D878DA"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76A1214D" w14:textId="77777777" w:rsidR="002707DF" w:rsidRPr="00DA046F" w:rsidRDefault="002707DF" w:rsidP="002707DF">
      <w:pPr>
        <w:rPr>
          <w:sz w:val="16"/>
          <w:szCs w:val="16"/>
          <w:u w:val="single"/>
          <w:lang w:val="nl-NL"/>
        </w:rPr>
      </w:pPr>
      <w:r w:rsidRPr="00DA046F">
        <w:rPr>
          <w:sz w:val="16"/>
          <w:szCs w:val="16"/>
          <w:u w:val="single"/>
          <w:lang w:val="nl-NL"/>
        </w:rPr>
        <w:t>Veiligheid</w:t>
      </w:r>
    </w:p>
    <w:p w14:paraId="1E878C92"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Aangezien veel van de producten die wij leveren als "speelgoed" worden geclassificeerd, moeten kinderen altijd op de juiste manier worden geïnstrueerd en onder toezicht staan tijdens het gebruik ervan.</w:t>
      </w:r>
    </w:p>
    <w:p w14:paraId="512891C8" w14:textId="77777777" w:rsidR="002707DF" w:rsidRPr="00DA046F" w:rsidRDefault="002707DF" w:rsidP="002707DF">
      <w:pPr>
        <w:pStyle w:val="ListParagraph"/>
        <w:numPr>
          <w:ilvl w:val="0"/>
          <w:numId w:val="27"/>
        </w:numPr>
        <w:spacing w:after="160" w:line="259" w:lineRule="auto"/>
        <w:rPr>
          <w:sz w:val="16"/>
          <w:szCs w:val="16"/>
          <w:lang w:val="nl-NL"/>
        </w:rPr>
      </w:pPr>
      <w:r w:rsidRPr="000239AA">
        <w:rPr>
          <w:sz w:val="16"/>
          <w:szCs w:val="16"/>
          <w:lang w:val="nl-NL"/>
        </w:rPr>
        <w:t xml:space="preserve">Bij elk nieuw speel materiaal dat door nieuwe kinderen wordt gebruikt moet een risicoanalyse worden uitgevoerd en moeten de gebruiksregels duidelijk worden </w:t>
      </w:r>
      <w:r w:rsidRPr="000239AA">
        <w:rPr>
          <w:sz w:val="16"/>
          <w:szCs w:val="16"/>
          <w:lang w:val="nl-NL"/>
        </w:rPr>
        <w:t>gecommuniceerd om maximaal plezier op de veiligste manier te garanderen.</w:t>
      </w:r>
    </w:p>
    <w:p w14:paraId="1C6D9035"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3241FFF8" w14:textId="77777777" w:rsidR="002707DF" w:rsidRDefault="002707DF" w:rsidP="002707DF">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2905A835"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5912CE4C" w14:textId="77777777" w:rsidR="002707DF" w:rsidRDefault="002707DF" w:rsidP="002707DF">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418119AB"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10C289B8" w14:textId="77777777" w:rsidR="002707DF" w:rsidRPr="00DA046F" w:rsidRDefault="002707DF" w:rsidP="002707DF">
      <w:pPr>
        <w:rPr>
          <w:sz w:val="16"/>
          <w:szCs w:val="16"/>
          <w:u w:val="single"/>
          <w:lang w:val="nl-NL"/>
        </w:rPr>
      </w:pPr>
      <w:r w:rsidRPr="00DA046F">
        <w:rPr>
          <w:sz w:val="16"/>
          <w:szCs w:val="16"/>
          <w:u w:val="single"/>
          <w:lang w:val="nl-NL"/>
        </w:rPr>
        <w:t>Onderhoud</w:t>
      </w:r>
    </w:p>
    <w:p w14:paraId="122A0E18" w14:textId="77777777" w:rsidR="002707DF" w:rsidRDefault="002707DF" w:rsidP="002707DF">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726B75AC" w14:textId="77777777" w:rsidR="002707DF" w:rsidRDefault="002707DF" w:rsidP="002707DF">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1F8E4837" w14:textId="77777777" w:rsidR="002707DF" w:rsidRDefault="002707DF" w:rsidP="002707DF">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30751BDB"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17BA6B0A"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65A9273D"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25532960"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Deze producten kunnen zowel binnen als buiten worden gebruikt. Ze moeten droog worden opgeslagen in een overdekte ruimte wanneer ze niet in gebruik zijn, omdat dit hun levensduur aanzienlijk verlengt.</w:t>
      </w:r>
    </w:p>
    <w:p w14:paraId="02671607"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47C4CF54" w14:textId="77777777" w:rsidR="002707DF" w:rsidRPr="00DA046F" w:rsidRDefault="002707DF" w:rsidP="002707DF">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6452999D" w14:textId="77777777" w:rsidR="002707DF" w:rsidRPr="00DA046F" w:rsidRDefault="002707DF" w:rsidP="002707DF">
      <w:pPr>
        <w:rPr>
          <w:sz w:val="16"/>
          <w:szCs w:val="16"/>
        </w:rPr>
      </w:pPr>
      <w:r w:rsidRPr="00DA046F">
        <w:rPr>
          <w:noProof/>
          <w:sz w:val="16"/>
          <w:szCs w:val="16"/>
        </w:rPr>
        <w:drawing>
          <wp:inline distT="0" distB="0" distL="0" distR="0" wp14:anchorId="14CABE32" wp14:editId="40EF3684">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FDC138C" w14:textId="77777777" w:rsidR="002707DF" w:rsidRPr="008627F3" w:rsidRDefault="002707DF" w:rsidP="002707DF">
      <w:pPr>
        <w:jc w:val="center"/>
        <w:rPr>
          <w:b/>
          <w:bCs/>
          <w:sz w:val="16"/>
          <w:szCs w:val="16"/>
          <w:u w:val="single"/>
        </w:rPr>
      </w:pPr>
      <w:r w:rsidRPr="008627F3">
        <w:rPr>
          <w:b/>
          <w:bCs/>
          <w:sz w:val="16"/>
          <w:szCs w:val="16"/>
          <w:u w:val="single"/>
        </w:rPr>
        <w:t>Produkter av Trä för Utomhusbruk</w:t>
      </w:r>
    </w:p>
    <w:p w14:paraId="48E6B0D5" w14:textId="77777777" w:rsidR="002707DF" w:rsidRPr="008627F3" w:rsidRDefault="002707DF" w:rsidP="002707DF">
      <w:pPr>
        <w:rPr>
          <w:b/>
          <w:bCs/>
          <w:sz w:val="16"/>
          <w:szCs w:val="16"/>
        </w:rPr>
      </w:pPr>
      <w:r w:rsidRPr="008627F3">
        <w:rPr>
          <w:b/>
          <w:bCs/>
          <w:sz w:val="16"/>
          <w:szCs w:val="16"/>
        </w:rPr>
        <w:t>Denna information tillhandahålls endast som vägledning. Du bör alltid försäkra dig om att produkten är helt säker att använda i din miljö med en fullständig säkerhetsbedömning.</w:t>
      </w:r>
    </w:p>
    <w:p w14:paraId="551AC673" w14:textId="77777777" w:rsidR="002707DF" w:rsidRPr="00DA046F" w:rsidRDefault="002707DF" w:rsidP="002707DF">
      <w:pPr>
        <w:rPr>
          <w:sz w:val="16"/>
          <w:szCs w:val="16"/>
          <w:u w:val="single"/>
          <w:lang w:val="de-DE"/>
        </w:rPr>
      </w:pPr>
      <w:r w:rsidRPr="00DA046F">
        <w:rPr>
          <w:sz w:val="16"/>
          <w:szCs w:val="16"/>
          <w:u w:val="single"/>
          <w:lang w:val="de-DE"/>
        </w:rPr>
        <w:t>Installation</w:t>
      </w:r>
    </w:p>
    <w:p w14:paraId="7F3C1944"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3FA250B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50FE9468" w14:textId="77777777" w:rsidR="002707DF" w:rsidRPr="00DA046F" w:rsidRDefault="002707DF" w:rsidP="002707DF">
      <w:pPr>
        <w:rPr>
          <w:sz w:val="16"/>
          <w:szCs w:val="16"/>
          <w:u w:val="single"/>
          <w:lang w:val="de-DE"/>
        </w:rPr>
      </w:pPr>
      <w:r w:rsidRPr="00DA046F">
        <w:rPr>
          <w:sz w:val="16"/>
          <w:szCs w:val="16"/>
          <w:u w:val="single"/>
          <w:lang w:val="de-DE"/>
        </w:rPr>
        <w:t>Säkerhet</w:t>
      </w:r>
    </w:p>
    <w:p w14:paraId="51902828"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22616039"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0CB52E72"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1DC386AF"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7112B50C"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Om du använder utomhusprodukter, var medveten om att risken ökar i vissa väderförhållanden, som ökad halka. Hantera därefter.</w:t>
      </w:r>
    </w:p>
    <w:p w14:paraId="75B88684" w14:textId="428A7EE3"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 xml:space="preserve">Informera deltagarna om att eftersom vissa föremål är tunga eller långa, bör de inte bäras eller hållas över </w:t>
      </w:r>
      <w:r w:rsidRPr="00DA046F">
        <w:rPr>
          <w:sz w:val="16"/>
          <w:szCs w:val="16"/>
          <w:lang w:val="de-DE"/>
        </w:rPr>
        <w:lastRenderedPageBreak/>
        <w:t>huvudhöjd och att vissa idealiskt sett bör flyttas av två personer för att undvika skador.</w:t>
      </w:r>
    </w:p>
    <w:p w14:paraId="430D6B37"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74D70128" w14:textId="7393EC5E" w:rsidR="002707DF" w:rsidRPr="00DA046F" w:rsidRDefault="002707DF" w:rsidP="002707DF">
      <w:pPr>
        <w:rPr>
          <w:sz w:val="16"/>
          <w:szCs w:val="16"/>
          <w:u w:val="single"/>
          <w:lang w:val="de-DE"/>
        </w:rPr>
      </w:pPr>
      <w:r w:rsidRPr="00DA046F">
        <w:rPr>
          <w:sz w:val="16"/>
          <w:szCs w:val="16"/>
          <w:u w:val="single"/>
          <w:lang w:val="de-DE"/>
        </w:rPr>
        <w:t>Underhåll</w:t>
      </w:r>
    </w:p>
    <w:p w14:paraId="7754561C" w14:textId="10EF3EA4"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797876AA" w14:textId="04A250F4"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1D6D59C3" w14:textId="17209D68"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07194704" w14:textId="3B8FC4DF" w:rsidR="002707DF" w:rsidRPr="00DA046F" w:rsidRDefault="002707DF" w:rsidP="002707DF">
      <w:pPr>
        <w:pStyle w:val="ListParagraph"/>
        <w:numPr>
          <w:ilvl w:val="0"/>
          <w:numId w:val="27"/>
        </w:numPr>
        <w:spacing w:after="160" w:line="259" w:lineRule="auto"/>
        <w:rPr>
          <w:sz w:val="16"/>
          <w:szCs w:val="16"/>
          <w:lang w:val="de-DE"/>
        </w:rPr>
      </w:pPr>
      <w:r w:rsidRPr="008E223D">
        <w:rPr>
          <w:noProof/>
          <w:sz w:val="16"/>
          <w:szCs w:val="16"/>
        </w:rPr>
        <w:drawing>
          <wp:anchor distT="0" distB="0" distL="114300" distR="114300" simplePos="0" relativeHeight="251703296" behindDoc="0" locked="0" layoutInCell="1" allowOverlap="1" wp14:anchorId="315B7B96" wp14:editId="15806825">
            <wp:simplePos x="0" y="0"/>
            <wp:positionH relativeFrom="column">
              <wp:align>left</wp:align>
            </wp:positionH>
            <wp:positionV relativeFrom="paragraph">
              <wp:posOffset>653995</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42">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6FC60844"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1B38122A"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511D99AB"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779D08BD" w14:textId="77777777" w:rsidR="002707DF" w:rsidRPr="00DA046F" w:rsidRDefault="002707DF" w:rsidP="002707DF">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5E652FC6" w14:textId="77777777" w:rsidR="002707DF" w:rsidRDefault="002707DF" w:rsidP="002707DF">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6AE6952B" w14:textId="77777777" w:rsidR="002707DF" w:rsidRPr="00500D8F" w:rsidRDefault="002707DF" w:rsidP="002707DF">
      <w:pPr>
        <w:rPr>
          <w:sz w:val="16"/>
          <w:szCs w:val="16"/>
          <w:lang w:val="de-DE"/>
        </w:rPr>
      </w:pPr>
    </w:p>
    <w:p w14:paraId="2AF59573" w14:textId="77777777" w:rsidR="002707DF" w:rsidRPr="00524251" w:rsidRDefault="002707DF" w:rsidP="002707DF">
      <w:pPr>
        <w:pStyle w:val="ListParagraph"/>
        <w:rPr>
          <w:lang w:val="it-IT"/>
        </w:rPr>
      </w:pPr>
      <w:r>
        <w:rPr>
          <w:noProof/>
        </w:rPr>
        <w:drawing>
          <wp:inline distT="0" distB="0" distL="0" distR="0" wp14:anchorId="340B4231" wp14:editId="2EF71C48">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5904BEC3" wp14:editId="2617190E">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F28FC3C" wp14:editId="426174F2">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FD03804" wp14:editId="6201AB99">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520E49F" wp14:editId="09EF9204">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6C14672" wp14:editId="7FB85695">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DDE83CB" wp14:editId="3C72F1B7">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0AFD3B2" wp14:editId="145921D1">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A7313B6" wp14:editId="6BC7FD37">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24A077C" wp14:editId="1D0E1E74">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1B30C1A" wp14:editId="0CE4119F">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484C1E0" wp14:editId="140E824C">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BA961DF" wp14:editId="7C1C6DB1">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9A91CA7" wp14:editId="17BD2E87">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5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FAEAE2F" wp14:editId="7B5D234D">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F204632" wp14:editId="5431C481">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386F1A75" w14:textId="77777777" w:rsidR="002707DF" w:rsidRDefault="002707DF" w:rsidP="00EC0EE4">
      <w:pPr>
        <w:sectPr w:rsidR="002707DF" w:rsidSect="002707DF">
          <w:type w:val="continuous"/>
          <w:pgSz w:w="16838" w:h="11906" w:orient="landscape"/>
          <w:pgMar w:top="720" w:right="720" w:bottom="720" w:left="720" w:header="340" w:footer="227" w:gutter="0"/>
          <w:cols w:num="3" w:space="708"/>
          <w:docGrid w:linePitch="360"/>
        </w:sectPr>
      </w:pPr>
    </w:p>
    <w:p w14:paraId="56EF67B1" w14:textId="238B8C3D" w:rsidR="00A31FAB" w:rsidRDefault="00A31FAB" w:rsidP="00EC0EE4"/>
    <w:sectPr w:rsidR="00A31FAB" w:rsidSect="002707DF">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93185">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54F41"/>
    <w:rsid w:val="00155949"/>
    <w:rsid w:val="001639D1"/>
    <w:rsid w:val="00177BE1"/>
    <w:rsid w:val="00191A52"/>
    <w:rsid w:val="001A5F20"/>
    <w:rsid w:val="001C7130"/>
    <w:rsid w:val="001E1303"/>
    <w:rsid w:val="001E2BDD"/>
    <w:rsid w:val="001E573F"/>
    <w:rsid w:val="001F44F9"/>
    <w:rsid w:val="001F5686"/>
    <w:rsid w:val="00246B08"/>
    <w:rsid w:val="002707DF"/>
    <w:rsid w:val="002806AB"/>
    <w:rsid w:val="00292837"/>
    <w:rsid w:val="002D24C8"/>
    <w:rsid w:val="002D73F4"/>
    <w:rsid w:val="003215C2"/>
    <w:rsid w:val="003575A5"/>
    <w:rsid w:val="00365771"/>
    <w:rsid w:val="0037522D"/>
    <w:rsid w:val="00384184"/>
    <w:rsid w:val="003845C1"/>
    <w:rsid w:val="003E4CEA"/>
    <w:rsid w:val="003E54AA"/>
    <w:rsid w:val="003E7AE5"/>
    <w:rsid w:val="003F4068"/>
    <w:rsid w:val="004066CE"/>
    <w:rsid w:val="004108A8"/>
    <w:rsid w:val="004260AF"/>
    <w:rsid w:val="00432CE3"/>
    <w:rsid w:val="004975F4"/>
    <w:rsid w:val="004A5370"/>
    <w:rsid w:val="004A6589"/>
    <w:rsid w:val="004C2B42"/>
    <w:rsid w:val="004D5803"/>
    <w:rsid w:val="00505DE9"/>
    <w:rsid w:val="00514506"/>
    <w:rsid w:val="0053007B"/>
    <w:rsid w:val="00531757"/>
    <w:rsid w:val="00532622"/>
    <w:rsid w:val="005752CD"/>
    <w:rsid w:val="00591C8B"/>
    <w:rsid w:val="00595B84"/>
    <w:rsid w:val="005C417E"/>
    <w:rsid w:val="005E0104"/>
    <w:rsid w:val="0062193F"/>
    <w:rsid w:val="00655CF5"/>
    <w:rsid w:val="00664302"/>
    <w:rsid w:val="00672DCF"/>
    <w:rsid w:val="006929C3"/>
    <w:rsid w:val="006C078B"/>
    <w:rsid w:val="006E107C"/>
    <w:rsid w:val="006F6CF3"/>
    <w:rsid w:val="007109D4"/>
    <w:rsid w:val="00723D97"/>
    <w:rsid w:val="00741DCB"/>
    <w:rsid w:val="00741EA8"/>
    <w:rsid w:val="00751F8D"/>
    <w:rsid w:val="00767F03"/>
    <w:rsid w:val="00783BFB"/>
    <w:rsid w:val="00784C02"/>
    <w:rsid w:val="00796710"/>
    <w:rsid w:val="007A0A01"/>
    <w:rsid w:val="007E45F4"/>
    <w:rsid w:val="007F1D39"/>
    <w:rsid w:val="007F743E"/>
    <w:rsid w:val="00811D65"/>
    <w:rsid w:val="008161EB"/>
    <w:rsid w:val="00821B1D"/>
    <w:rsid w:val="00846937"/>
    <w:rsid w:val="00860107"/>
    <w:rsid w:val="00890578"/>
    <w:rsid w:val="00890E6E"/>
    <w:rsid w:val="008979E9"/>
    <w:rsid w:val="008C199C"/>
    <w:rsid w:val="008D0704"/>
    <w:rsid w:val="008D0E3F"/>
    <w:rsid w:val="0091242E"/>
    <w:rsid w:val="00932B35"/>
    <w:rsid w:val="00944AA3"/>
    <w:rsid w:val="00975589"/>
    <w:rsid w:val="009A3C70"/>
    <w:rsid w:val="009B0E3B"/>
    <w:rsid w:val="009C4AF2"/>
    <w:rsid w:val="009C65B7"/>
    <w:rsid w:val="00A0214F"/>
    <w:rsid w:val="00A029D7"/>
    <w:rsid w:val="00A04130"/>
    <w:rsid w:val="00A31FAB"/>
    <w:rsid w:val="00A40BB9"/>
    <w:rsid w:val="00A835FC"/>
    <w:rsid w:val="00A9211A"/>
    <w:rsid w:val="00A933D8"/>
    <w:rsid w:val="00AA5EE0"/>
    <w:rsid w:val="00AD6E7A"/>
    <w:rsid w:val="00AE7B66"/>
    <w:rsid w:val="00B057C5"/>
    <w:rsid w:val="00B21E41"/>
    <w:rsid w:val="00B40B71"/>
    <w:rsid w:val="00B56BB8"/>
    <w:rsid w:val="00BA03A1"/>
    <w:rsid w:val="00BA08AD"/>
    <w:rsid w:val="00BC5CF2"/>
    <w:rsid w:val="00BE01E7"/>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53A3"/>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3185">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header" Target="header1.xml"/><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JP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3873</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3</cp:revision>
  <dcterms:created xsi:type="dcterms:W3CDTF">2024-12-05T09:56:00Z</dcterms:created>
  <dcterms:modified xsi:type="dcterms:W3CDTF">2024-12-05T13:15:00Z</dcterms:modified>
</cp:coreProperties>
</file>