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tbl>
      <w:tblPr>
        <w:tblStyle w:val="TableGrid"/>
        <w:tblpPr w:leftFromText="181" w:rightFromText="181" w:vertAnchor="text" w:horzAnchor="margin" w:tblpY="1062"/>
        <w:tblW w:w="15588" w:type="dxa"/>
        <w:tblLayout w:type="fixed"/>
        <w:tblLook w:val="04A0" w:firstRow="1" w:lastRow="0" w:firstColumn="1" w:lastColumn="0" w:noHBand="0" w:noVBand="1"/>
      </w:tblPr>
      <w:tblGrid>
        <w:gridCol w:w="1523"/>
        <w:gridCol w:w="643"/>
        <w:gridCol w:w="1798"/>
        <w:gridCol w:w="567"/>
        <w:gridCol w:w="567"/>
        <w:gridCol w:w="1843"/>
        <w:gridCol w:w="567"/>
        <w:gridCol w:w="567"/>
        <w:gridCol w:w="2126"/>
        <w:gridCol w:w="567"/>
        <w:gridCol w:w="567"/>
        <w:gridCol w:w="1985"/>
        <w:gridCol w:w="567"/>
        <w:gridCol w:w="236"/>
        <w:gridCol w:w="1465"/>
      </w:tblGrid>
      <w:tr w:rsidR="00401F57" w:rsidTr="009B2B90" w14:paraId="672A6659" w14:textId="77777777">
        <w:trPr>
          <w:gridAfter w:val="14"/>
          <w:wAfter w:w="14065" w:type="dxa"/>
          <w:trHeight w:val="244"/>
        </w:trPr>
        <w:tc>
          <w:tcPr>
            <w:tcW w:w="1523" w:type="dxa"/>
            <w:vMerge w:val="restart"/>
          </w:tcPr>
          <w:p w:rsidRPr="00D92900" w:rsidR="00401F57" w:rsidP="00401F57" w:rsidRDefault="00CD0DCA" w14:paraId="0A37501D" w14:textId="77777777">
            <w:pPr>
              <w:pStyle w:val="Subtitle"/>
              <w:rPr>
                <w:sz w:val="20"/>
              </w:rPr>
            </w:pPr>
            <w:r>
              <w:rPr>
                <w:noProof/>
                <w:sz w:val="20"/>
                <w:lang w:val="en-US"/>
              </w:rPr>
              <w:drawing>
                <wp:inline distT="0" distB="0" distL="0" distR="0" wp14:anchorId="640D90CE" wp14:editId="620CAD74">
                  <wp:extent cx="831850" cy="853734"/>
                  <wp:effectExtent l="0" t="0" r="635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624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53325" cy="875774"/>
                          </a:xfrm>
                          <a:prstGeom prst="rect">
                            <a:avLst/>
                          </a:prstGeom>
                        </pic:spPr>
                      </pic:pic>
                    </a:graphicData>
                  </a:graphic>
                </wp:inline>
              </w:drawing>
            </w:r>
          </w:p>
        </w:tc>
      </w:tr>
      <w:tr w:rsidR="009B2B90" w:rsidTr="009B2B90" w14:paraId="5EBF4E78" w14:textId="77777777">
        <w:trPr>
          <w:trHeight w:val="223"/>
        </w:trPr>
        <w:tc>
          <w:tcPr>
            <w:tcW w:w="1523" w:type="dxa"/>
            <w:vMerge/>
          </w:tcPr>
          <w:p w:rsidR="009B2B90" w:rsidP="008D0E3F" w:rsidRDefault="009B2B90" w14:paraId="5DAB6C7B" w14:textId="77777777"/>
        </w:tc>
        <w:tc>
          <w:tcPr>
            <w:tcW w:w="643" w:type="dxa"/>
            <w:tcBorders>
              <w:top w:val="single" w:color="515151" w:themeColor="text2" w:sz="12" w:space="0"/>
              <w:right w:val="single" w:color="515151" w:themeColor="text2" w:sz="4" w:space="0"/>
            </w:tcBorders>
            <w:shd w:val="clear" w:color="auto" w:fill="E1E1E1" w:themeFill="text1" w:themeFillTint="33"/>
          </w:tcPr>
          <w:p w:rsidRPr="003F4068" w:rsidR="009B2B90" w:rsidP="003F4068" w:rsidRDefault="009B2B90" w14:paraId="02EB378F" w14:textId="77777777">
            <w:pPr>
              <w:pStyle w:val="ListParagraph"/>
              <w:numPr>
                <w:ilvl w:val="0"/>
                <w:numId w:val="2"/>
              </w:numPr>
              <w:rPr>
                <w:rStyle w:val="SubtleEmphasis"/>
              </w:rPr>
            </w:pPr>
          </w:p>
        </w:tc>
        <w:tc>
          <w:tcPr>
            <w:tcW w:w="1798" w:type="dxa"/>
            <w:tcBorders>
              <w:top w:val="single" w:color="515151" w:themeColor="text2" w:sz="12" w:space="0"/>
              <w:left w:val="single" w:color="515151" w:themeColor="text2" w:sz="4" w:space="0"/>
            </w:tcBorders>
          </w:tcPr>
          <w:p w:rsidRPr="00D92900" w:rsidR="009B2B90" w:rsidP="008D0E3F" w:rsidRDefault="00401F57" w14:paraId="6A05A809" w14:textId="77777777">
            <w:pPr>
              <w:rPr>
                <w:sz w:val="20"/>
              </w:rPr>
            </w:pPr>
            <w:r w:rsidRPr="00401F57">
              <w:rPr>
                <w:noProof/>
                <w:sz w:val="20"/>
              </w:rPr>
              <w:drawing>
                <wp:inline distT="0" distB="0" distL="0" distR="0" wp14:anchorId="7E3F6D9D" wp14:editId="625D15BF">
                  <wp:extent cx="1004570" cy="28575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004570" cy="285750"/>
                          </a:xfrm>
                          <a:prstGeom prst="rect">
                            <a:avLst/>
                          </a:prstGeom>
                        </pic:spPr>
                      </pic:pic>
                    </a:graphicData>
                  </a:graphic>
                </wp:inline>
              </w:drawing>
            </w:r>
          </w:p>
        </w:tc>
        <w:tc>
          <w:tcPr>
            <w:tcW w:w="567" w:type="dxa"/>
            <w:tcBorders>
              <w:top w:val="single" w:color="515151" w:themeColor="text2" w:sz="12" w:space="0"/>
              <w:right w:val="single" w:color="515151" w:themeColor="text2" w:sz="12" w:space="0"/>
            </w:tcBorders>
          </w:tcPr>
          <w:p w:rsidRPr="00D92900" w:rsidR="009B2B90" w:rsidP="008D0E3F" w:rsidRDefault="009B2B90" w14:paraId="18F999B5" w14:textId="77777777">
            <w:pPr>
              <w:rPr>
                <w:sz w:val="20"/>
              </w:rPr>
            </w:pPr>
            <w:r>
              <w:rPr>
                <w:sz w:val="20"/>
              </w:rPr>
              <w:t>2</w:t>
            </w:r>
          </w:p>
        </w:tc>
        <w:tc>
          <w:tcPr>
            <w:tcW w:w="567" w:type="dxa"/>
            <w:tcBorders>
              <w:top w:val="single" w:color="515151" w:themeColor="text2" w:sz="12" w:space="0"/>
              <w:left w:val="single" w:color="515151" w:themeColor="text2" w:sz="12" w:space="0"/>
            </w:tcBorders>
            <w:shd w:val="clear" w:color="auto" w:fill="E1E1E1" w:themeFill="text1" w:themeFillTint="33"/>
          </w:tcPr>
          <w:p w:rsidRPr="003F4068" w:rsidR="009B2B90" w:rsidP="008D0E3F" w:rsidRDefault="009B2B90" w14:paraId="5A39BBE3" w14:textId="77777777">
            <w:pPr>
              <w:pStyle w:val="ListParagraph"/>
              <w:numPr>
                <w:ilvl w:val="0"/>
                <w:numId w:val="2"/>
              </w:numPr>
              <w:rPr>
                <w:rStyle w:val="SubtleEmphasis"/>
              </w:rPr>
            </w:pPr>
          </w:p>
        </w:tc>
        <w:tc>
          <w:tcPr>
            <w:tcW w:w="1843" w:type="dxa"/>
            <w:tcBorders>
              <w:top w:val="single" w:color="515151" w:themeColor="text2" w:sz="12" w:space="0"/>
            </w:tcBorders>
          </w:tcPr>
          <w:p w:rsidRPr="00D92900" w:rsidR="009B2B90" w:rsidP="008D0E3F" w:rsidRDefault="00401F57" w14:paraId="41C8F396" w14:textId="77777777">
            <w:pPr>
              <w:rPr>
                <w:sz w:val="20"/>
              </w:rPr>
            </w:pPr>
            <w:r w:rsidRPr="00401F57">
              <w:rPr>
                <w:noProof/>
                <w:sz w:val="20"/>
              </w:rPr>
              <w:drawing>
                <wp:inline distT="0" distB="0" distL="0" distR="0" wp14:anchorId="28182804" wp14:editId="41C3DCF2">
                  <wp:extent cx="723900" cy="205548"/>
                  <wp:effectExtent l="0" t="0" r="0"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10084"/>
                          <a:stretch/>
                        </pic:blipFill>
                        <pic:spPr bwMode="auto">
                          <a:xfrm>
                            <a:off x="0" y="0"/>
                            <a:ext cx="724001" cy="205577"/>
                          </a:xfrm>
                          <a:prstGeom prst="rect">
                            <a:avLst/>
                          </a:prstGeom>
                          <a:ln>
                            <a:noFill/>
                          </a:ln>
                          <a:extLst>
                            <a:ext uri="{53640926-AAD7-44D8-BBD7-CCE9431645EC}">
                              <a14:shadowObscured xmlns:a14="http://schemas.microsoft.com/office/drawing/2010/main"/>
                            </a:ext>
                          </a:extLst>
                        </pic:spPr>
                      </pic:pic>
                    </a:graphicData>
                  </a:graphic>
                </wp:inline>
              </w:drawing>
            </w:r>
          </w:p>
        </w:tc>
        <w:tc>
          <w:tcPr>
            <w:tcW w:w="567" w:type="dxa"/>
            <w:tcBorders>
              <w:top w:val="single" w:color="515151" w:themeColor="text2" w:sz="12" w:space="0"/>
              <w:right w:val="single" w:color="515151" w:themeColor="text2" w:sz="12" w:space="0"/>
            </w:tcBorders>
          </w:tcPr>
          <w:p w:rsidRPr="00D92900" w:rsidR="009B2B90" w:rsidP="008D0E3F" w:rsidRDefault="009B2B90" w14:paraId="5D369756" w14:textId="77777777">
            <w:pPr>
              <w:rPr>
                <w:sz w:val="20"/>
              </w:rPr>
            </w:pPr>
            <w:r>
              <w:rPr>
                <w:sz w:val="20"/>
              </w:rPr>
              <w:t>10</w:t>
            </w:r>
          </w:p>
        </w:tc>
        <w:tc>
          <w:tcPr>
            <w:tcW w:w="567" w:type="dxa"/>
            <w:tcBorders>
              <w:top w:val="single" w:color="515151" w:themeColor="text2" w:sz="12" w:space="0"/>
              <w:left w:val="single" w:color="515151" w:themeColor="text2" w:sz="12" w:space="0"/>
            </w:tcBorders>
            <w:shd w:val="clear" w:color="auto" w:fill="E1E1E1" w:themeFill="text1" w:themeFillTint="33"/>
          </w:tcPr>
          <w:p w:rsidRPr="003F4068" w:rsidR="009B2B90" w:rsidP="008D0E3F" w:rsidRDefault="009B2B90" w14:paraId="72A3D3EC" w14:textId="77777777">
            <w:pPr>
              <w:pStyle w:val="ListParagraph"/>
              <w:numPr>
                <w:ilvl w:val="0"/>
                <w:numId w:val="2"/>
              </w:numPr>
              <w:rPr>
                <w:rStyle w:val="SubtleEmphasis"/>
              </w:rPr>
            </w:pPr>
          </w:p>
        </w:tc>
        <w:tc>
          <w:tcPr>
            <w:tcW w:w="2126" w:type="dxa"/>
            <w:tcBorders>
              <w:top w:val="single" w:color="515151" w:themeColor="text2" w:sz="12" w:space="0"/>
            </w:tcBorders>
          </w:tcPr>
          <w:p w:rsidRPr="00D92900" w:rsidR="009B2B90" w:rsidP="008D0E3F" w:rsidRDefault="00401F57" w14:paraId="0D0B940D" w14:textId="77777777">
            <w:pPr>
              <w:rPr>
                <w:sz w:val="20"/>
              </w:rPr>
            </w:pPr>
            <w:r w:rsidRPr="00401F57">
              <w:rPr>
                <w:noProof/>
                <w:sz w:val="20"/>
              </w:rPr>
              <w:drawing>
                <wp:inline distT="0" distB="0" distL="0" distR="0" wp14:anchorId="1200124C" wp14:editId="27CAB40B">
                  <wp:extent cx="691563" cy="28712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12648" cy="295879"/>
                          </a:xfrm>
                          <a:prstGeom prst="rect">
                            <a:avLst/>
                          </a:prstGeom>
                        </pic:spPr>
                      </pic:pic>
                    </a:graphicData>
                  </a:graphic>
                </wp:inline>
              </w:drawing>
            </w:r>
          </w:p>
        </w:tc>
        <w:tc>
          <w:tcPr>
            <w:tcW w:w="567" w:type="dxa"/>
            <w:tcBorders>
              <w:top w:val="single" w:color="515151" w:themeColor="text2" w:sz="12" w:space="0"/>
              <w:right w:val="single" w:color="515151" w:themeColor="text2" w:sz="12" w:space="0"/>
            </w:tcBorders>
          </w:tcPr>
          <w:p w:rsidRPr="00D92900" w:rsidR="009B2B90" w:rsidP="008D0E3F" w:rsidRDefault="009B2B90" w14:paraId="649841BE" w14:textId="77777777">
            <w:pPr>
              <w:rPr>
                <w:sz w:val="20"/>
              </w:rPr>
            </w:pPr>
            <w:r>
              <w:rPr>
                <w:sz w:val="20"/>
              </w:rPr>
              <w:t>1</w:t>
            </w:r>
          </w:p>
        </w:tc>
        <w:tc>
          <w:tcPr>
            <w:tcW w:w="567" w:type="dxa"/>
            <w:tcBorders>
              <w:top w:val="single" w:color="515151" w:themeColor="text2" w:sz="12" w:space="0"/>
              <w:left w:val="single" w:color="515151" w:themeColor="text2" w:sz="12" w:space="0"/>
            </w:tcBorders>
            <w:shd w:val="clear" w:color="auto" w:fill="E1E1E1" w:themeFill="text1" w:themeFillTint="33"/>
          </w:tcPr>
          <w:p w:rsidRPr="003F4068" w:rsidR="009B2B90" w:rsidP="008D0E3F" w:rsidRDefault="009B2B90" w14:paraId="0E27B00A" w14:textId="77777777">
            <w:pPr>
              <w:pStyle w:val="ListParagraph"/>
              <w:numPr>
                <w:ilvl w:val="0"/>
                <w:numId w:val="2"/>
              </w:numPr>
              <w:rPr>
                <w:rStyle w:val="SubtleEmphasis"/>
              </w:rPr>
            </w:pPr>
          </w:p>
        </w:tc>
        <w:tc>
          <w:tcPr>
            <w:tcW w:w="1985" w:type="dxa"/>
            <w:tcBorders>
              <w:top w:val="single" w:color="515151" w:themeColor="text2" w:sz="12" w:space="0"/>
            </w:tcBorders>
          </w:tcPr>
          <w:p w:rsidRPr="00401F57" w:rsidR="009B2B90" w:rsidP="008D0E3F" w:rsidRDefault="00401F57" w14:paraId="557616E5" w14:textId="77777777">
            <w:pPr>
              <w:rPr>
                <w:sz w:val="20"/>
                <w:lang w:val="vi-VN"/>
              </w:rPr>
            </w:pPr>
            <w:r w:rsidRPr="00401F57">
              <w:rPr>
                <w:noProof/>
                <w:sz w:val="20"/>
              </w:rPr>
              <w:drawing>
                <wp:inline distT="0" distB="0" distL="0" distR="0" wp14:anchorId="2669D9F2" wp14:editId="45DAEB7C">
                  <wp:extent cx="151016" cy="561588"/>
                  <wp:effectExtent l="4128" t="0" r="6032" b="6033"/>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rot="16200000">
                            <a:off x="0" y="0"/>
                            <a:ext cx="153140" cy="569488"/>
                          </a:xfrm>
                          <a:prstGeom prst="rect">
                            <a:avLst/>
                          </a:prstGeom>
                        </pic:spPr>
                      </pic:pic>
                    </a:graphicData>
                  </a:graphic>
                </wp:inline>
              </w:drawing>
            </w:r>
            <w:r>
              <w:rPr>
                <w:sz w:val="20"/>
              </w:rPr>
              <w:t>35</w:t>
            </w:r>
            <w:r>
              <w:rPr>
                <w:sz w:val="20"/>
                <w:lang w:val="vi-VN"/>
              </w:rPr>
              <w:t xml:space="preserve"> mm</w:t>
            </w:r>
          </w:p>
        </w:tc>
        <w:tc>
          <w:tcPr>
            <w:tcW w:w="567" w:type="dxa"/>
            <w:tcBorders>
              <w:top w:val="single" w:color="515151" w:themeColor="text2" w:sz="12" w:space="0"/>
            </w:tcBorders>
          </w:tcPr>
          <w:p w:rsidRPr="00D92900" w:rsidR="009B2B90" w:rsidP="008D0E3F" w:rsidRDefault="009B2B90" w14:paraId="704A35C2" w14:textId="77777777">
            <w:pPr>
              <w:rPr>
                <w:sz w:val="20"/>
              </w:rPr>
            </w:pPr>
            <w:r>
              <w:rPr>
                <w:sz w:val="20"/>
              </w:rPr>
              <w:t>40</w:t>
            </w:r>
          </w:p>
        </w:tc>
        <w:tc>
          <w:tcPr>
            <w:tcW w:w="236" w:type="dxa"/>
            <w:tcBorders>
              <w:top w:val="single" w:color="515151" w:themeColor="text2" w:sz="12" w:space="0"/>
            </w:tcBorders>
            <w:shd w:val="clear" w:color="auto" w:fill="D8D8D8" w:themeFill="background1"/>
          </w:tcPr>
          <w:p w:rsidR="009B2B90" w:rsidP="008D0E3F" w:rsidRDefault="009B2B90" w14:paraId="60061E4C" w14:textId="77777777">
            <w:pPr>
              <w:rPr>
                <w:sz w:val="20"/>
              </w:rPr>
            </w:pPr>
          </w:p>
        </w:tc>
        <w:tc>
          <w:tcPr>
            <w:tcW w:w="1465" w:type="dxa"/>
            <w:tcBorders>
              <w:top w:val="single" w:color="515151" w:themeColor="text2" w:sz="12" w:space="0"/>
            </w:tcBorders>
          </w:tcPr>
          <w:p w:rsidR="009B2B90" w:rsidP="008D0E3F" w:rsidRDefault="00401F57" w14:paraId="44EAFD9C" w14:textId="77777777">
            <w:pPr>
              <w:rPr>
                <w:sz w:val="20"/>
              </w:rPr>
            </w:pPr>
            <w:r w:rsidRPr="00401F57">
              <w:rPr>
                <w:noProof/>
                <w:sz w:val="20"/>
              </w:rPr>
              <w:drawing>
                <wp:inline distT="0" distB="0" distL="0" distR="0" wp14:anchorId="7A88D454" wp14:editId="6E468403">
                  <wp:extent cx="299677" cy="343105"/>
                  <wp:effectExtent l="0" t="0" r="571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11071" cy="356150"/>
                          </a:xfrm>
                          <a:prstGeom prst="rect">
                            <a:avLst/>
                          </a:prstGeom>
                        </pic:spPr>
                      </pic:pic>
                    </a:graphicData>
                  </a:graphic>
                </wp:inline>
              </w:drawing>
            </w:r>
          </w:p>
        </w:tc>
      </w:tr>
      <w:tr w:rsidR="009B2B90" w:rsidTr="009B2B90" w14:paraId="479B1DC0" w14:textId="77777777">
        <w:trPr>
          <w:gridAfter w:val="11"/>
          <w:wAfter w:w="11057" w:type="dxa"/>
          <w:trHeight w:val="223"/>
        </w:trPr>
        <w:tc>
          <w:tcPr>
            <w:tcW w:w="1523" w:type="dxa"/>
            <w:vMerge/>
          </w:tcPr>
          <w:p w:rsidR="009B2B90" w:rsidP="008D0E3F" w:rsidRDefault="009B2B90" w14:paraId="4B94D5A5" w14:textId="77777777"/>
        </w:tc>
        <w:tc>
          <w:tcPr>
            <w:tcW w:w="643" w:type="dxa"/>
            <w:shd w:val="clear" w:color="auto" w:fill="E1E1E1" w:themeFill="text1" w:themeFillTint="33"/>
          </w:tcPr>
          <w:p w:rsidRPr="003F4068" w:rsidR="009B2B90" w:rsidP="003F4068" w:rsidRDefault="009B2B90" w14:paraId="3DEEC669" w14:textId="77777777">
            <w:pPr>
              <w:pStyle w:val="ListParagraph"/>
              <w:numPr>
                <w:ilvl w:val="0"/>
                <w:numId w:val="2"/>
              </w:numPr>
              <w:rPr>
                <w:rStyle w:val="SubtleEmphasis"/>
              </w:rPr>
            </w:pPr>
          </w:p>
        </w:tc>
        <w:tc>
          <w:tcPr>
            <w:tcW w:w="1798" w:type="dxa"/>
          </w:tcPr>
          <w:p w:rsidRPr="00D92900" w:rsidR="009B2B90" w:rsidP="008D0E3F" w:rsidRDefault="00401F57" w14:paraId="2C0C33D6" w14:textId="77777777">
            <w:pPr>
              <w:rPr>
                <w:sz w:val="20"/>
              </w:rPr>
            </w:pPr>
            <w:r w:rsidRPr="00401F57">
              <w:rPr>
                <w:noProof/>
                <w:sz w:val="20"/>
              </w:rPr>
              <w:drawing>
                <wp:inline distT="0" distB="0" distL="0" distR="0" wp14:anchorId="22435DB4" wp14:editId="0D6E8A8D">
                  <wp:extent cx="133532" cy="496572"/>
                  <wp:effectExtent l="8890" t="0" r="8890" b="889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rot="16200000">
                            <a:off x="0" y="0"/>
                            <a:ext cx="137487" cy="511281"/>
                          </a:xfrm>
                          <a:prstGeom prst="rect">
                            <a:avLst/>
                          </a:prstGeom>
                        </pic:spPr>
                      </pic:pic>
                    </a:graphicData>
                  </a:graphic>
                </wp:inline>
              </w:drawing>
            </w:r>
            <w:r>
              <w:rPr>
                <w:sz w:val="20"/>
              </w:rPr>
              <w:t>20mm</w:t>
            </w:r>
          </w:p>
        </w:tc>
        <w:tc>
          <w:tcPr>
            <w:tcW w:w="567" w:type="dxa"/>
            <w:tcBorders>
              <w:right w:val="single" w:color="515151" w:themeColor="text2" w:sz="12" w:space="0"/>
            </w:tcBorders>
          </w:tcPr>
          <w:p w:rsidRPr="00D92900" w:rsidR="009B2B90" w:rsidP="008D0E3F" w:rsidRDefault="009B2B90" w14:paraId="446DE71A" w14:textId="77777777">
            <w:pPr>
              <w:rPr>
                <w:sz w:val="20"/>
              </w:rPr>
            </w:pPr>
            <w:r>
              <w:rPr>
                <w:sz w:val="20"/>
              </w:rPr>
              <w:t>10</w:t>
            </w:r>
          </w:p>
        </w:tc>
      </w:tr>
      <w:tr w:rsidR="009B2B90" w:rsidTr="009B2B90" w14:paraId="3656B9AB" w14:textId="77777777">
        <w:trPr>
          <w:gridAfter w:val="14"/>
          <w:wAfter w:w="14065" w:type="dxa"/>
          <w:trHeight w:val="269"/>
        </w:trPr>
        <w:tc>
          <w:tcPr>
            <w:tcW w:w="1523" w:type="dxa"/>
            <w:vMerge/>
          </w:tcPr>
          <w:p w:rsidR="009B2B90" w:rsidP="008D0E3F" w:rsidRDefault="009B2B90" w14:paraId="45FB0818" w14:textId="77777777"/>
        </w:tc>
      </w:tr>
    </w:tbl>
    <w:p w:rsidRPr="00401F57" w:rsidR="00D904D7" w:rsidP="00B057C5" w:rsidRDefault="001D4DE6" w14:paraId="74E28301" w14:textId="77777777">
      <w:pPr>
        <w:pStyle w:val="Title"/>
        <w:spacing w:after="0"/>
        <w:rPr>
          <w:sz w:val="40"/>
          <w:lang w:val="vi-VN"/>
        </w:rPr>
      </w:pPr>
      <w:r>
        <w:rPr>
          <w:sz w:val="40"/>
        </w:rPr>
        <w:t>26242</w:t>
      </w:r>
      <w:r w:rsidR="004C2B42">
        <w:rPr>
          <w:sz w:val="40"/>
        </w:rPr>
        <w:t xml:space="preserve"> – </w:t>
      </w:r>
      <w:r>
        <w:rPr>
          <w:sz w:val="40"/>
        </w:rPr>
        <w:t>Grass Bridge</w:t>
      </w:r>
      <w:r w:rsidR="00401F57">
        <w:rPr>
          <w:sz w:val="40"/>
          <w:lang w:val="vi-VN"/>
        </w:rPr>
        <w:t xml:space="preserve"> </w:t>
      </w:r>
    </w:p>
    <w:tbl>
      <w:tblPr>
        <w:tblStyle w:val="TableGrid"/>
        <w:tblpPr w:leftFromText="180" w:rightFromText="180" w:vertAnchor="page" w:horzAnchor="margin" w:tblpY="3365"/>
        <w:tblW w:w="5077" w:type="pct"/>
        <w:tblLayout w:type="fixed"/>
        <w:tblLook w:val="04A0" w:firstRow="1" w:lastRow="0" w:firstColumn="1" w:lastColumn="0" w:noHBand="0" w:noVBand="1"/>
      </w:tblPr>
      <w:tblGrid>
        <w:gridCol w:w="3910"/>
        <w:gridCol w:w="3906"/>
        <w:gridCol w:w="3906"/>
        <w:gridCol w:w="3903"/>
      </w:tblGrid>
      <w:tr w:rsidR="00505DE9" w:rsidTr="0BD9F177" w14:paraId="229E3357" w14:textId="77777777">
        <w:trPr>
          <w:trHeight w:val="2684"/>
        </w:trPr>
        <w:tc>
          <w:tcPr>
            <w:tcW w:w="1251" w:type="pct"/>
            <w:vAlign w:val="center"/>
          </w:tcPr>
          <w:p w:rsidRPr="00384184" w:rsidR="00505DE9" w:rsidP="00401F57" w:rsidRDefault="00401F57" w14:paraId="282A9FBB" w14:textId="77777777">
            <w:pPr>
              <w:jc w:val="center"/>
              <w:rPr>
                <w:sz w:val="20"/>
              </w:rPr>
            </w:pPr>
            <w:r w:rsidRPr="00E801AC">
              <w:rPr>
                <w:noProof/>
                <w:sz w:val="20"/>
                <w:lang w:val="en-US"/>
              </w:rPr>
              <mc:AlternateContent>
                <mc:Choice Requires="wps">
                  <w:drawing>
                    <wp:anchor distT="0" distB="0" distL="114300" distR="114300" simplePos="0" relativeHeight="251703296" behindDoc="0" locked="0" layoutInCell="1" allowOverlap="1" wp14:anchorId="64C5F3A0" wp14:editId="19202801">
                      <wp:simplePos x="0" y="0"/>
                      <wp:positionH relativeFrom="column">
                        <wp:posOffset>-61595</wp:posOffset>
                      </wp:positionH>
                      <wp:positionV relativeFrom="paragraph">
                        <wp:posOffset>-14605</wp:posOffset>
                      </wp:positionV>
                      <wp:extent cx="406400" cy="257175"/>
                      <wp:effectExtent l="0" t="0" r="260350" b="28575"/>
                      <wp:wrapNone/>
                      <wp:docPr id="256" name="Rectangular Callout 256"/>
                      <wp:cNvGraphicFramePr/>
                      <a:graphic xmlns:a="http://schemas.openxmlformats.org/drawingml/2006/main">
                        <a:graphicData uri="http://schemas.microsoft.com/office/word/2010/wordprocessingShape">
                          <wps:wsp>
                            <wps:cNvSpPr/>
                            <wps:spPr>
                              <a:xfrm>
                                <a:off x="0" y="0"/>
                                <a:ext cx="406400" cy="257175"/>
                              </a:xfrm>
                              <a:prstGeom prst="wedgeRectCallout">
                                <a:avLst>
                                  <a:gd name="adj1" fmla="val 108261"/>
                                  <a:gd name="adj2" fmla="val 41711"/>
                                </a:avLst>
                              </a:prstGeom>
                              <a:solidFill>
                                <a:srgbClr val="F8F8F8"/>
                              </a:solidFill>
                              <a:ln w="3175" cap="flat" cmpd="sng" algn="ctr">
                                <a:solidFill>
                                  <a:srgbClr val="D8D8D8">
                                    <a:lumMod val="10000"/>
                                  </a:srgbClr>
                                </a:solidFill>
                                <a:prstDash val="solid"/>
                              </a:ln>
                              <a:effectLst/>
                            </wps:spPr>
                            <wps:txbx>
                              <w:txbxContent>
                                <w:p w:rsidRPr="00171560" w:rsidR="001F572C" w:rsidP="001F572C" w:rsidRDefault="001F572C" w14:paraId="009C5588" w14:textId="77777777">
                                  <w:pPr>
                                    <w:rPr>
                                      <w:b/>
                                    </w:rPr>
                                  </w:pPr>
                                  <w:r>
                                    <w:rPr>
                                      <w:b/>
                                    </w:rPr>
                                    <w:t>A</w:t>
                                  </w:r>
                                  <w:r w:rsidR="009B2B90">
                                    <w:rPr>
                                      <w:b/>
                                    </w:rPr>
                                    <w:t>x2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7A09A3DC">
                    <v:shapetype id="_x0000_t61" coordsize="21600,21600" o:spt="61" adj="1350,25920" path="m,l0@8@12@24,0@9,,21600@6,21600@15@27@7,21600,21600,21600,21600@9@18@30,21600@8,21600,0@7,0@21@33@6,xe" w14:anchorId="64C5F3A0">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256" style="position:absolute;left:0;text-align:left;margin-left:-4.85pt;margin-top:-1.15pt;width:32pt;height:20.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8f8f8" strokecolor="#161616" strokeweight=".25pt" type="#_x0000_t61" adj="34184,19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">
                      <v:textbox>
                        <w:txbxContent>
                          <w:p w:rsidRPr="00171560" w:rsidR="001F572C" w:rsidP="001F572C" w:rsidRDefault="001F572C" w14:paraId="5F66058C" wp14:textId="77777777">
                            <w:pPr>
                              <w:rPr>
                                <w:b/>
                              </w:rPr>
                            </w:pPr>
                            <w:r>
                              <w:rPr>
                                <w:b/>
                              </w:rPr>
                              <w:t>A</w:t>
                            </w:r>
                            <w:r w:rsidR="009B2B90">
                              <w:rPr>
                                <w:b/>
                              </w:rPr>
                              <w:t>x2</w:t>
                            </w:r>
                          </w:p>
                        </w:txbxContent>
                      </v:textbox>
                    </v:shape>
                  </w:pict>
                </mc:Fallback>
              </mc:AlternateContent>
            </w:r>
            <w:r w:rsidRPr="00E801AC" w:rsidR="009B2B90">
              <w:rPr>
                <w:noProof/>
                <w:sz w:val="20"/>
                <w:lang w:val="en-US"/>
              </w:rPr>
              <mc:AlternateContent>
                <mc:Choice Requires="wps">
                  <w:drawing>
                    <wp:anchor distT="0" distB="0" distL="114300" distR="114300" simplePos="0" relativeHeight="251705344" behindDoc="0" locked="0" layoutInCell="1" allowOverlap="1" wp14:anchorId="01AB70E7" wp14:editId="29170CC9">
                      <wp:simplePos x="0" y="0"/>
                      <wp:positionH relativeFrom="column">
                        <wp:posOffset>1668145</wp:posOffset>
                      </wp:positionH>
                      <wp:positionV relativeFrom="paragraph">
                        <wp:posOffset>489585</wp:posOffset>
                      </wp:positionV>
                      <wp:extent cx="469900" cy="257175"/>
                      <wp:effectExtent l="285750" t="0" r="25400" b="28575"/>
                      <wp:wrapNone/>
                      <wp:docPr id="206" name="Rectangular Callout 206"/>
                      <wp:cNvGraphicFramePr/>
                      <a:graphic xmlns:a="http://schemas.openxmlformats.org/drawingml/2006/main">
                        <a:graphicData uri="http://schemas.microsoft.com/office/word/2010/wordprocessingShape">
                          <wps:wsp>
                            <wps:cNvSpPr/>
                            <wps:spPr>
                              <a:xfrm>
                                <a:off x="2197100" y="2413000"/>
                                <a:ext cx="469900" cy="257175"/>
                              </a:xfrm>
                              <a:prstGeom prst="wedgeRectCallout">
                                <a:avLst>
                                  <a:gd name="adj1" fmla="val -106581"/>
                                  <a:gd name="adj2" fmla="val 2481"/>
                                </a:avLst>
                              </a:prstGeom>
                              <a:solidFill>
                                <a:srgbClr val="F8F8F8"/>
                              </a:solidFill>
                              <a:ln w="3175" cap="flat" cmpd="sng" algn="ctr">
                                <a:solidFill>
                                  <a:srgbClr val="D8D8D8">
                                    <a:lumMod val="10000"/>
                                  </a:srgbClr>
                                </a:solidFill>
                                <a:prstDash val="solid"/>
                              </a:ln>
                              <a:effectLst/>
                            </wps:spPr>
                            <wps:txbx>
                              <w:txbxContent>
                                <w:p w:rsidRPr="00171560" w:rsidR="001F572C" w:rsidP="001F572C" w:rsidRDefault="001F572C" w14:paraId="2B06BEBF" w14:textId="77777777">
                                  <w:pPr>
                                    <w:rPr>
                                      <w:b/>
                                    </w:rPr>
                                  </w:pPr>
                                  <w:r>
                                    <w:rPr>
                                      <w:b/>
                                    </w:rPr>
                                    <w:t>B</w:t>
                                  </w:r>
                                  <w:r w:rsidR="009B2B90">
                                    <w:rPr>
                                      <w:b/>
                                    </w:rPr>
                                    <w:t>x10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4B31DFD9">
                    <v:shape id="Rectangular Callout 206" style="position:absolute;left:0;text-align:left;margin-left:131.35pt;margin-top:38.55pt;width:37pt;height:20.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7" fillcolor="#f8f8f8" strokecolor="#161616" strokeweight=".25pt" type="#_x0000_t61" adj="-12221,11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" w14:anchorId="01AB70E7">
                      <v:textbox>
                        <w:txbxContent>
                          <w:p w:rsidRPr="00171560" w:rsidR="001F572C" w:rsidP="001F572C" w:rsidRDefault="001F572C" w14:paraId="29F6C613" wp14:textId="77777777">
                            <w:pPr>
                              <w:rPr>
                                <w:b/>
                              </w:rPr>
                            </w:pPr>
                            <w:r>
                              <w:rPr>
                                <w:b/>
                              </w:rPr>
                              <w:t>B</w:t>
                            </w:r>
                            <w:r w:rsidR="009B2B90">
                              <w:rPr>
                                <w:b/>
                              </w:rPr>
                              <w:t>x10</w:t>
                            </w:r>
                          </w:p>
                        </w:txbxContent>
                      </v:textbox>
                    </v:shape>
                  </w:pict>
                </mc:Fallback>
              </mc:AlternateContent>
            </w:r>
            <w:r w:rsidRPr="00E801AC" w:rsidR="001F572C">
              <w:rPr>
                <w:noProof/>
                <w:sz w:val="20"/>
                <w:lang w:val="en-US"/>
              </w:rPr>
              <mc:AlternateContent>
                <mc:Choice Requires="wps">
                  <w:drawing>
                    <wp:anchor distT="0" distB="0" distL="114300" distR="114300" simplePos="0" relativeHeight="251707392" behindDoc="0" locked="0" layoutInCell="1" allowOverlap="1" wp14:anchorId="74523DB5" wp14:editId="12162C90">
                      <wp:simplePos x="0" y="0"/>
                      <wp:positionH relativeFrom="column">
                        <wp:posOffset>106045</wp:posOffset>
                      </wp:positionH>
                      <wp:positionV relativeFrom="paragraph">
                        <wp:posOffset>824865</wp:posOffset>
                      </wp:positionV>
                      <wp:extent cx="242570" cy="257175"/>
                      <wp:effectExtent l="0" t="0" r="271780" b="66675"/>
                      <wp:wrapNone/>
                      <wp:docPr id="207" name="Rectangular Callout 207"/>
                      <wp:cNvGraphicFramePr/>
                      <a:graphic xmlns:a="http://schemas.openxmlformats.org/drawingml/2006/main">
                        <a:graphicData uri="http://schemas.microsoft.com/office/word/2010/wordprocessingShape">
                          <wps:wsp>
                            <wps:cNvSpPr/>
                            <wps:spPr>
                              <a:xfrm>
                                <a:off x="629107" y="2750515"/>
                                <a:ext cx="242570" cy="257175"/>
                              </a:xfrm>
                              <a:prstGeom prst="wedgeRectCallout">
                                <a:avLst>
                                  <a:gd name="adj1" fmla="val 145760"/>
                                  <a:gd name="adj2" fmla="val 57870"/>
                                </a:avLst>
                              </a:prstGeom>
                              <a:solidFill>
                                <a:srgbClr val="F8F8F8"/>
                              </a:solidFill>
                              <a:ln w="3175" cap="flat" cmpd="sng" algn="ctr">
                                <a:solidFill>
                                  <a:srgbClr val="D8D8D8">
                                    <a:lumMod val="10000"/>
                                  </a:srgbClr>
                                </a:solidFill>
                                <a:prstDash val="solid"/>
                              </a:ln>
                              <a:effectLst/>
                            </wps:spPr>
                            <wps:txbx>
                              <w:txbxContent>
                                <w:p w:rsidRPr="00171560" w:rsidR="001F572C" w:rsidP="001F572C" w:rsidRDefault="001F572C" w14:paraId="37AAF844" w14:textId="77777777">
                                  <w:pPr>
                                    <w:rPr>
                                      <w:b/>
                                    </w:rPr>
                                  </w:pPr>
                                  <w:r>
                                    <w:rPr>
                                      <w:b/>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46070D53">
                    <v:shape id="Rectangular Callout 207" style="position:absolute;left:0;text-align:left;margin-left:8.35pt;margin-top:64.95pt;width:19.1pt;height:20.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8" fillcolor="#f8f8f8" strokecolor="#161616" strokeweight=".25pt" type="#_x0000_t61" adj="42284,23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" w14:anchorId="74523DB5">
                      <v:textbox>
                        <w:txbxContent>
                          <w:p w:rsidRPr="00171560" w:rsidR="001F572C" w:rsidP="001F572C" w:rsidRDefault="001F572C" w14:paraId="32497ED0" wp14:textId="77777777">
                            <w:pPr>
                              <w:rPr>
                                <w:b/>
                              </w:rPr>
                            </w:pPr>
                            <w:r>
                              <w:rPr>
                                <w:b/>
                              </w:rPr>
                              <w:t>C</w:t>
                            </w:r>
                          </w:p>
                        </w:txbxContent>
                      </v:textbox>
                    </v:shape>
                  </w:pict>
                </mc:Fallback>
              </mc:AlternateContent>
            </w:r>
            <w:r w:rsidR="001D4DE6">
              <w:rPr>
                <w:noProof/>
                <w:sz w:val="20"/>
                <w:lang w:val="en-US"/>
              </w:rPr>
              <w:drawing>
                <wp:inline distT="0" distB="0" distL="0" distR="0" wp14:anchorId="559053B0" wp14:editId="1CE758B0">
                  <wp:extent cx="1519072" cy="1533465"/>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32233" cy="1546751"/>
                          </a:xfrm>
                          <a:prstGeom prst="rect">
                            <a:avLst/>
                          </a:prstGeom>
                        </pic:spPr>
                      </pic:pic>
                    </a:graphicData>
                  </a:graphic>
                </wp:inline>
              </w:drawing>
            </w:r>
          </w:p>
        </w:tc>
        <w:tc>
          <w:tcPr>
            <w:tcW w:w="1250" w:type="pct"/>
            <w:vAlign w:val="center"/>
          </w:tcPr>
          <w:p w:rsidRPr="00384184" w:rsidR="00505DE9" w:rsidP="00401F57" w:rsidRDefault="00CD0DCA" w14:paraId="55BD3FEE" w14:textId="77777777">
            <w:pPr>
              <w:jc w:val="center"/>
              <w:rPr>
                <w:sz w:val="20"/>
              </w:rPr>
            </w:pPr>
            <w:r w:rsidRPr="00E801AC">
              <w:rPr>
                <w:noProof/>
                <w:sz w:val="20"/>
                <w:lang w:val="en-US"/>
              </w:rPr>
              <mc:AlternateContent>
                <mc:Choice Requires="wps">
                  <w:drawing>
                    <wp:anchor distT="0" distB="0" distL="114300" distR="114300" simplePos="0" relativeHeight="251747328" behindDoc="0" locked="0" layoutInCell="1" allowOverlap="1" wp14:anchorId="3527C75E" wp14:editId="52182FBF">
                      <wp:simplePos x="0" y="0"/>
                      <wp:positionH relativeFrom="column">
                        <wp:posOffset>1310640</wp:posOffset>
                      </wp:positionH>
                      <wp:positionV relativeFrom="paragraph">
                        <wp:posOffset>-363220</wp:posOffset>
                      </wp:positionV>
                      <wp:extent cx="231775" cy="257175"/>
                      <wp:effectExtent l="114300" t="0" r="15875" b="238125"/>
                      <wp:wrapNone/>
                      <wp:docPr id="34" name="Rectangular Callout 34"/>
                      <wp:cNvGraphicFramePr/>
                      <a:graphic xmlns:a="http://schemas.openxmlformats.org/drawingml/2006/main">
                        <a:graphicData uri="http://schemas.microsoft.com/office/word/2010/wordprocessingShape">
                          <wps:wsp>
                            <wps:cNvSpPr/>
                            <wps:spPr>
                              <a:xfrm>
                                <a:off x="4320073" y="2146041"/>
                                <a:ext cx="231775" cy="257175"/>
                              </a:xfrm>
                              <a:prstGeom prst="wedgeRectCallout">
                                <a:avLst>
                                  <a:gd name="adj1" fmla="val -92857"/>
                                  <a:gd name="adj2" fmla="val 127377"/>
                                </a:avLst>
                              </a:prstGeom>
                              <a:solidFill>
                                <a:srgbClr val="F8F8F8"/>
                              </a:solidFill>
                              <a:ln w="3175" cap="flat" cmpd="sng" algn="ctr">
                                <a:solidFill>
                                  <a:srgbClr val="D8D8D8">
                                    <a:lumMod val="10000"/>
                                  </a:srgbClr>
                                </a:solidFill>
                                <a:prstDash val="solid"/>
                              </a:ln>
                              <a:effectLst/>
                            </wps:spPr>
                            <wps:txbx>
                              <w:txbxContent>
                                <w:p w:rsidR="00401F57" w:rsidP="00401F57" w:rsidRDefault="001871E9" w14:paraId="61740529" w14:textId="77777777">
                                  <w:pPr>
                                    <w:rPr>
                                      <w:b/>
                                      <w:lang w:val="vi-VN"/>
                                    </w:rPr>
                                  </w:pPr>
                                  <w:r>
                                    <w:rPr>
                                      <w:b/>
                                      <w:lang w:val="vi-VN"/>
                                    </w:rPr>
                                    <w:t>D</w:t>
                                  </w:r>
                                </w:p>
                                <w:p w:rsidRPr="001871E9" w:rsidR="001871E9" w:rsidP="00401F57" w:rsidRDefault="001871E9" w14:paraId="049F31CB"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7F8A8DDA">
                    <v:shape id="Rectangular Callout 34" style="position:absolute;left:0;text-align:left;margin-left:103.2pt;margin-top:-28.6pt;width:18.25pt;height:20.2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9" fillcolor="#f8f8f8" strokecolor="#161616" strokeweight=".25pt" type="#_x0000_t61" adj="-9257,38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" w14:anchorId="3527C75E">
                      <v:textbox>
                        <w:txbxContent>
                          <w:p w:rsidR="00401F57" w:rsidP="00401F57" w:rsidRDefault="001871E9" w14:paraId="4BF7EC95" wp14:textId="77777777">
                            <w:pPr>
                              <w:rPr>
                                <w:b/>
                                <w:lang w:val="vi-VN"/>
                              </w:rPr>
                            </w:pPr>
                            <w:r>
                              <w:rPr>
                                <w:b/>
                                <w:lang w:val="vi-VN"/>
                              </w:rPr>
                              <w:t>D</w:t>
                            </w:r>
                          </w:p>
                          <w:p w:rsidRPr="001871E9" w:rsidR="001871E9" w:rsidP="00401F57" w:rsidRDefault="001871E9" w14:paraId="53128261" wp14:textId="77777777">
                            <w:pPr>
                              <w:rPr>
                                <w:b/>
                                <w:lang w:val="vi-VN"/>
                              </w:rPr>
                            </w:pPr>
                          </w:p>
                        </w:txbxContent>
                      </v:textbox>
                    </v:shape>
                  </w:pict>
                </mc:Fallback>
              </mc:AlternateContent>
            </w:r>
            <w:r w:rsidRPr="00E801AC" w:rsidR="001871E9">
              <w:rPr>
                <w:noProof/>
                <w:sz w:val="20"/>
                <w:lang w:val="en-US"/>
              </w:rPr>
              <mc:AlternateContent>
                <mc:Choice Requires="wps">
                  <w:drawing>
                    <wp:anchor distT="0" distB="0" distL="114300" distR="114300" simplePos="0" relativeHeight="251749376" behindDoc="0" locked="0" layoutInCell="1" allowOverlap="1" wp14:anchorId="63120275" wp14:editId="44F534C5">
                      <wp:simplePos x="0" y="0"/>
                      <wp:positionH relativeFrom="column">
                        <wp:posOffset>1651635</wp:posOffset>
                      </wp:positionH>
                      <wp:positionV relativeFrom="paragraph">
                        <wp:posOffset>-247015</wp:posOffset>
                      </wp:positionV>
                      <wp:extent cx="231775" cy="257175"/>
                      <wp:effectExtent l="304800" t="0" r="15875" b="142875"/>
                      <wp:wrapNone/>
                      <wp:docPr id="35" name="Rectangular Callout 35"/>
                      <wp:cNvGraphicFramePr/>
                      <a:graphic xmlns:a="http://schemas.openxmlformats.org/drawingml/2006/main">
                        <a:graphicData uri="http://schemas.microsoft.com/office/word/2010/wordprocessingShape">
                          <wps:wsp>
                            <wps:cNvSpPr/>
                            <wps:spPr>
                              <a:xfrm>
                                <a:off x="4664208" y="2266790"/>
                                <a:ext cx="231775" cy="257175"/>
                              </a:xfrm>
                              <a:prstGeom prst="wedgeRectCallout">
                                <a:avLst>
                                  <a:gd name="adj1" fmla="val -177753"/>
                                  <a:gd name="adj2" fmla="val 88641"/>
                                </a:avLst>
                              </a:prstGeom>
                              <a:solidFill>
                                <a:srgbClr val="F8F8F8"/>
                              </a:solidFill>
                              <a:ln w="3175" cap="flat" cmpd="sng" algn="ctr">
                                <a:solidFill>
                                  <a:srgbClr val="D8D8D8">
                                    <a:lumMod val="10000"/>
                                  </a:srgbClr>
                                </a:solidFill>
                                <a:prstDash val="solid"/>
                              </a:ln>
                              <a:effectLst/>
                            </wps:spPr>
                            <wps:txbx>
                              <w:txbxContent>
                                <w:p w:rsidR="00401F57" w:rsidP="00401F57" w:rsidRDefault="001871E9" w14:paraId="38B201AB" w14:textId="77777777">
                                  <w:pPr>
                                    <w:rPr>
                                      <w:b/>
                                      <w:lang w:val="vi-VN"/>
                                    </w:rPr>
                                  </w:pPr>
                                  <w:r>
                                    <w:rPr>
                                      <w:b/>
                                      <w:lang w:val="vi-VN"/>
                                    </w:rPr>
                                    <w:t>D</w:t>
                                  </w:r>
                                </w:p>
                                <w:p w:rsidRPr="001871E9" w:rsidR="001871E9" w:rsidP="00401F57" w:rsidRDefault="001871E9" w14:paraId="62486C05"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76122457">
                    <v:shape id="Rectangular Callout 35" style="position:absolute;left:0;text-align:left;margin-left:130.05pt;margin-top:-19.45pt;width:18.25pt;height:20.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0" fillcolor="#f8f8f8" strokecolor="#161616" strokeweight=".25pt" type="#_x0000_t61" adj="-27595,29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" w14:anchorId="63120275">
                      <v:textbox>
                        <w:txbxContent>
                          <w:p w:rsidR="00401F57" w:rsidP="00401F57" w:rsidRDefault="001871E9" w14:paraId="7002D539" wp14:textId="77777777">
                            <w:pPr>
                              <w:rPr>
                                <w:b/>
                                <w:lang w:val="vi-VN"/>
                              </w:rPr>
                            </w:pPr>
                            <w:r>
                              <w:rPr>
                                <w:b/>
                                <w:lang w:val="vi-VN"/>
                              </w:rPr>
                              <w:t>D</w:t>
                            </w:r>
                          </w:p>
                          <w:p w:rsidRPr="001871E9" w:rsidR="001871E9" w:rsidP="00401F57" w:rsidRDefault="001871E9" w14:paraId="4101652C" wp14:textId="77777777">
                            <w:pPr>
                              <w:rPr>
                                <w:b/>
                                <w:lang w:val="vi-VN"/>
                              </w:rPr>
                            </w:pPr>
                          </w:p>
                        </w:txbxContent>
                      </v:textbox>
                    </v:shape>
                  </w:pict>
                </mc:Fallback>
              </mc:AlternateContent>
            </w:r>
            <w:r w:rsidRPr="00E801AC" w:rsidR="001871E9">
              <w:rPr>
                <w:noProof/>
                <w:sz w:val="20"/>
                <w:lang w:val="en-US"/>
              </w:rPr>
              <mc:AlternateContent>
                <mc:Choice Requires="wps">
                  <w:drawing>
                    <wp:anchor distT="0" distB="0" distL="114300" distR="114300" simplePos="0" relativeHeight="251717632" behindDoc="0" locked="0" layoutInCell="1" allowOverlap="1" wp14:anchorId="0DF6437C" wp14:editId="3B879E53">
                      <wp:simplePos x="0" y="0"/>
                      <wp:positionH relativeFrom="column">
                        <wp:posOffset>2035810</wp:posOffset>
                      </wp:positionH>
                      <wp:positionV relativeFrom="paragraph">
                        <wp:posOffset>-185420</wp:posOffset>
                      </wp:positionV>
                      <wp:extent cx="231775" cy="257175"/>
                      <wp:effectExtent l="266700" t="0" r="15875" b="180975"/>
                      <wp:wrapNone/>
                      <wp:docPr id="262" name="Rectangular Callout 262"/>
                      <wp:cNvGraphicFramePr/>
                      <a:graphic xmlns:a="http://schemas.openxmlformats.org/drawingml/2006/main">
                        <a:graphicData uri="http://schemas.microsoft.com/office/word/2010/wordprocessingShape">
                          <wps:wsp>
                            <wps:cNvSpPr/>
                            <wps:spPr>
                              <a:xfrm>
                                <a:off x="5048410" y="2328262"/>
                                <a:ext cx="231775" cy="257175"/>
                              </a:xfrm>
                              <a:prstGeom prst="wedgeRectCallout">
                                <a:avLst>
                                  <a:gd name="adj1" fmla="val -159962"/>
                                  <a:gd name="adj2" fmla="val 101264"/>
                                </a:avLst>
                              </a:prstGeom>
                              <a:solidFill>
                                <a:srgbClr val="F8F8F8"/>
                              </a:solidFill>
                              <a:ln w="3175" cap="flat" cmpd="sng" algn="ctr">
                                <a:solidFill>
                                  <a:srgbClr val="D8D8D8">
                                    <a:lumMod val="10000"/>
                                  </a:srgbClr>
                                </a:solidFill>
                                <a:prstDash val="solid"/>
                              </a:ln>
                              <a:effectLst/>
                            </wps:spPr>
                            <wps:txbx>
                              <w:txbxContent>
                                <w:p w:rsidRPr="00171560" w:rsidR="009B2B90" w:rsidP="009B2B90" w:rsidRDefault="009B2B90" w14:paraId="5316D17B" w14:textId="77777777">
                                  <w:pPr>
                                    <w:rPr>
                                      <w:b/>
                                    </w:rPr>
                                  </w:pPr>
                                  <w:r>
                                    <w:rPr>
                                      <w:b/>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0CE8ED27">
                    <v:shape id="Rectangular Callout 262" style="position:absolute;left:0;text-align:left;margin-left:160.3pt;margin-top:-14.6pt;width:18.25pt;height:20.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1" fillcolor="#f8f8f8" strokecolor="#161616" strokeweight=".25pt" type="#_x0000_t61" adj="-23752,326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" w14:anchorId="0DF6437C">
                      <v:textbox>
                        <w:txbxContent>
                          <w:p w:rsidRPr="00171560" w:rsidR="009B2B90" w:rsidP="009B2B90" w:rsidRDefault="009B2B90" w14:paraId="0C2DCDA8" wp14:textId="77777777">
                            <w:pPr>
                              <w:rPr>
                                <w:b/>
                              </w:rPr>
                            </w:pPr>
                            <w:r>
                              <w:rPr>
                                <w:b/>
                              </w:rPr>
                              <w:t>A</w:t>
                            </w:r>
                          </w:p>
                        </w:txbxContent>
                      </v:textbox>
                    </v:shape>
                  </w:pict>
                </mc:Fallback>
              </mc:AlternateContent>
            </w:r>
            <w:r w:rsidRPr="00E801AC" w:rsidR="00401F57">
              <w:rPr>
                <w:noProof/>
                <w:sz w:val="20"/>
                <w:lang w:val="en-US"/>
              </w:rPr>
              <mc:AlternateContent>
                <mc:Choice Requires="wps">
                  <w:drawing>
                    <wp:anchor distT="0" distB="0" distL="114300" distR="114300" simplePos="0" relativeHeight="251753472" behindDoc="0" locked="0" layoutInCell="1" allowOverlap="1" wp14:anchorId="411FA82A" wp14:editId="76832633">
                      <wp:simplePos x="0" y="0"/>
                      <wp:positionH relativeFrom="column">
                        <wp:posOffset>321945</wp:posOffset>
                      </wp:positionH>
                      <wp:positionV relativeFrom="paragraph">
                        <wp:posOffset>-254635</wp:posOffset>
                      </wp:positionV>
                      <wp:extent cx="231775" cy="257175"/>
                      <wp:effectExtent l="0" t="0" r="434975" b="142875"/>
                      <wp:wrapNone/>
                      <wp:docPr id="37" name="Rectangular Callout 37"/>
                      <wp:cNvGraphicFramePr/>
                      <a:graphic xmlns:a="http://schemas.openxmlformats.org/drawingml/2006/main">
                        <a:graphicData uri="http://schemas.microsoft.com/office/word/2010/wordprocessingShape">
                          <wps:wsp>
                            <wps:cNvSpPr/>
                            <wps:spPr>
                              <a:xfrm>
                                <a:off x="3334871" y="2259106"/>
                                <a:ext cx="231775" cy="257175"/>
                              </a:xfrm>
                              <a:prstGeom prst="wedgeRectCallout">
                                <a:avLst>
                                  <a:gd name="adj1" fmla="val 226714"/>
                                  <a:gd name="adj2" fmla="val 91628"/>
                                </a:avLst>
                              </a:prstGeom>
                              <a:solidFill>
                                <a:srgbClr val="F8F8F8"/>
                              </a:solidFill>
                              <a:ln w="3175" cap="flat" cmpd="sng" algn="ctr">
                                <a:solidFill>
                                  <a:srgbClr val="D8D8D8">
                                    <a:lumMod val="10000"/>
                                  </a:srgbClr>
                                </a:solidFill>
                                <a:prstDash val="solid"/>
                              </a:ln>
                              <a:effectLst/>
                            </wps:spPr>
                            <wps:txbx>
                              <w:txbxContent>
                                <w:p w:rsidR="00401F57" w:rsidP="00401F57" w:rsidRDefault="00401F57" w14:paraId="49B24C05" w14:textId="77777777">
                                  <w:pPr>
                                    <w:rPr>
                                      <w:b/>
                                      <w:lang w:val="vi-VN"/>
                                    </w:rPr>
                                  </w:pPr>
                                  <w:r>
                                    <w:rPr>
                                      <w:b/>
                                      <w:lang w:val="vi-VN"/>
                                    </w:rPr>
                                    <w:t>D</w:t>
                                  </w:r>
                                </w:p>
                                <w:p w:rsidRPr="00401F57" w:rsidR="00401F57" w:rsidP="00401F57" w:rsidRDefault="00401F57" w14:paraId="4B99056E"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58AD3BAC">
                    <v:shape id="Rectangular Callout 37" style="position:absolute;left:0;text-align:left;margin-left:25.35pt;margin-top:-20.05pt;width:18.25pt;height:20.2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2" fillcolor="#f8f8f8" strokecolor="#161616" strokeweight=".25pt" type="#_x0000_t61" adj="59770,30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" w14:anchorId="411FA82A">
                      <v:textbox>
                        <w:txbxContent>
                          <w:p w:rsidR="00401F57" w:rsidP="00401F57" w:rsidRDefault="00401F57" w14:paraId="1839CE51" wp14:textId="77777777">
                            <w:pPr>
                              <w:rPr>
                                <w:b/>
                                <w:lang w:val="vi-VN"/>
                              </w:rPr>
                            </w:pPr>
                            <w:r>
                              <w:rPr>
                                <w:b/>
                                <w:lang w:val="vi-VN"/>
                              </w:rPr>
                              <w:t>D</w:t>
                            </w:r>
                          </w:p>
                          <w:p w:rsidRPr="00401F57" w:rsidR="00401F57" w:rsidP="00401F57" w:rsidRDefault="00401F57" w14:paraId="1299C43A" wp14:textId="77777777">
                            <w:pPr>
                              <w:rPr>
                                <w:b/>
                                <w:lang w:val="vi-VN"/>
                              </w:rPr>
                            </w:pPr>
                          </w:p>
                        </w:txbxContent>
                      </v:textbox>
                    </v:shape>
                  </w:pict>
                </mc:Fallback>
              </mc:AlternateContent>
            </w:r>
            <w:r w:rsidRPr="00E801AC" w:rsidR="009B2B90">
              <w:rPr>
                <w:noProof/>
                <w:sz w:val="20"/>
                <w:lang w:val="en-US"/>
              </w:rPr>
              <mc:AlternateContent>
                <mc:Choice Requires="wps">
                  <w:drawing>
                    <wp:anchor distT="0" distB="0" distL="114300" distR="114300" simplePos="0" relativeHeight="251715584" behindDoc="0" locked="0" layoutInCell="1" allowOverlap="1" wp14:anchorId="205D75A7" wp14:editId="3C775CB6">
                      <wp:simplePos x="0" y="0"/>
                      <wp:positionH relativeFrom="column">
                        <wp:posOffset>1461770</wp:posOffset>
                      </wp:positionH>
                      <wp:positionV relativeFrom="paragraph">
                        <wp:posOffset>652780</wp:posOffset>
                      </wp:positionV>
                      <wp:extent cx="231775" cy="257175"/>
                      <wp:effectExtent l="190500" t="95250" r="15875" b="28575"/>
                      <wp:wrapNone/>
                      <wp:docPr id="261" name="Rectangular Callout 261"/>
                      <wp:cNvGraphicFramePr/>
                      <a:graphic xmlns:a="http://schemas.openxmlformats.org/drawingml/2006/main">
                        <a:graphicData uri="http://schemas.microsoft.com/office/word/2010/wordprocessingShape">
                          <wps:wsp>
                            <wps:cNvSpPr/>
                            <wps:spPr>
                              <a:xfrm>
                                <a:off x="4469296" y="2855843"/>
                                <a:ext cx="231775" cy="257175"/>
                              </a:xfrm>
                              <a:prstGeom prst="wedgeRectCallout">
                                <a:avLst>
                                  <a:gd name="adj1" fmla="val -128023"/>
                                  <a:gd name="adj2" fmla="val -78679"/>
                                </a:avLst>
                              </a:prstGeom>
                              <a:solidFill>
                                <a:srgbClr val="F8F8F8"/>
                              </a:solidFill>
                              <a:ln w="3175" cap="flat" cmpd="sng" algn="ctr">
                                <a:solidFill>
                                  <a:srgbClr val="D8D8D8">
                                    <a:lumMod val="10000"/>
                                  </a:srgbClr>
                                </a:solidFill>
                                <a:prstDash val="solid"/>
                              </a:ln>
                              <a:effectLst/>
                            </wps:spPr>
                            <wps:txbx>
                              <w:txbxContent>
                                <w:p w:rsidRPr="00171560" w:rsidR="009B2B90" w:rsidP="009B2B90" w:rsidRDefault="009B2B90" w14:paraId="61ED4E73" w14:textId="77777777">
                                  <w:pPr>
                                    <w:rPr>
                                      <w:b/>
                                    </w:rPr>
                                  </w:pPr>
                                  <w:r>
                                    <w:rPr>
                                      <w:b/>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597800C5">
                    <v:shape id="Rectangular Callout 261" style="position:absolute;left:0;text-align:left;margin-left:115.1pt;margin-top:51.4pt;width:18.25pt;height:20.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3" fillcolor="#f8f8f8" strokecolor="#161616" strokeweight=".25pt" type="#_x0000_t61" adj="-16853,-6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" w14:anchorId="205D75A7">
                      <v:textbox>
                        <w:txbxContent>
                          <w:p w:rsidRPr="00171560" w:rsidR="009B2B90" w:rsidP="009B2B90" w:rsidRDefault="009B2B90" w14:paraId="737D107D" wp14:textId="77777777">
                            <w:pPr>
                              <w:rPr>
                                <w:b/>
                              </w:rPr>
                            </w:pPr>
                            <w:r>
                              <w:rPr>
                                <w:b/>
                              </w:rPr>
                              <w:t>B</w:t>
                            </w:r>
                          </w:p>
                        </w:txbxContent>
                      </v:textbox>
                    </v:shape>
                  </w:pict>
                </mc:Fallback>
              </mc:AlternateContent>
            </w:r>
            <w:r w:rsidRPr="00E801AC" w:rsidR="009B2B90">
              <w:rPr>
                <w:noProof/>
                <w:sz w:val="20"/>
                <w:lang w:val="en-US"/>
              </w:rPr>
              <mc:AlternateContent>
                <mc:Choice Requires="wps">
                  <w:drawing>
                    <wp:anchor distT="0" distB="0" distL="114300" distR="114300" simplePos="0" relativeHeight="251713536" behindDoc="0" locked="0" layoutInCell="1" allowOverlap="1" wp14:anchorId="4A2C922D" wp14:editId="2AF09CF1">
                      <wp:simplePos x="0" y="0"/>
                      <wp:positionH relativeFrom="column">
                        <wp:posOffset>580390</wp:posOffset>
                      </wp:positionH>
                      <wp:positionV relativeFrom="paragraph">
                        <wp:posOffset>687070</wp:posOffset>
                      </wp:positionV>
                      <wp:extent cx="231775" cy="257175"/>
                      <wp:effectExtent l="0" t="114300" r="225425" b="28575"/>
                      <wp:wrapNone/>
                      <wp:docPr id="260" name="Rectangular Callout 260"/>
                      <wp:cNvGraphicFramePr/>
                      <a:graphic xmlns:a="http://schemas.openxmlformats.org/drawingml/2006/main">
                        <a:graphicData uri="http://schemas.microsoft.com/office/word/2010/wordprocessingShape">
                          <wps:wsp>
                            <wps:cNvSpPr/>
                            <wps:spPr>
                              <a:xfrm>
                                <a:off x="3588026" y="2888974"/>
                                <a:ext cx="231775" cy="257175"/>
                              </a:xfrm>
                              <a:prstGeom prst="wedgeRectCallout">
                                <a:avLst>
                                  <a:gd name="adj1" fmla="val 137850"/>
                                  <a:gd name="adj2" fmla="val -90273"/>
                                </a:avLst>
                              </a:prstGeom>
                              <a:solidFill>
                                <a:srgbClr val="F8F8F8"/>
                              </a:solidFill>
                              <a:ln w="3175" cap="flat" cmpd="sng" algn="ctr">
                                <a:solidFill>
                                  <a:srgbClr val="D8D8D8">
                                    <a:lumMod val="10000"/>
                                  </a:srgbClr>
                                </a:solidFill>
                                <a:prstDash val="solid"/>
                              </a:ln>
                              <a:effectLst/>
                            </wps:spPr>
                            <wps:txbx>
                              <w:txbxContent>
                                <w:p w:rsidRPr="00171560" w:rsidR="009B2B90" w:rsidP="009B2B90" w:rsidRDefault="009B2B90" w14:paraId="502C79F1" w14:textId="77777777">
                                  <w:pPr>
                                    <w:rPr>
                                      <w:b/>
                                    </w:rPr>
                                  </w:pPr>
                                  <w:r>
                                    <w:rPr>
                                      <w:b/>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482002C7">
                    <v:shape id="Rectangular Callout 260" style="position:absolute;left:0;text-align:left;margin-left:45.7pt;margin-top:54.1pt;width:18.25pt;height:20.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4" fillcolor="#f8f8f8" strokecolor="#161616" strokeweight=".25pt" type="#_x0000_t61" adj="40576,-86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" w14:anchorId="4A2C922D">
                      <v:textbox>
                        <w:txbxContent>
                          <w:p w:rsidRPr="00171560" w:rsidR="009B2B90" w:rsidP="009B2B90" w:rsidRDefault="009B2B90" w14:paraId="34E17E90" wp14:textId="77777777">
                            <w:pPr>
                              <w:rPr>
                                <w:b/>
                              </w:rPr>
                            </w:pPr>
                            <w:r>
                              <w:rPr>
                                <w:b/>
                              </w:rPr>
                              <w:t>B</w:t>
                            </w:r>
                          </w:p>
                        </w:txbxContent>
                      </v:textbox>
                    </v:shape>
                  </w:pict>
                </mc:Fallback>
              </mc:AlternateContent>
            </w:r>
            <w:r w:rsidRPr="008C1292" w:rsidR="009B2B90">
              <w:rPr>
                <w:noProof/>
                <w:sz w:val="20"/>
                <w:lang w:val="en-US"/>
              </w:rPr>
              <mc:AlternateContent>
                <mc:Choice Requires="wps">
                  <w:drawing>
                    <wp:anchor distT="0" distB="0" distL="114300" distR="114300" simplePos="0" relativeHeight="251711488" behindDoc="0" locked="0" layoutInCell="1" allowOverlap="1" wp14:anchorId="6BC1A629" wp14:editId="7F106036">
                      <wp:simplePos x="0" y="0"/>
                      <wp:positionH relativeFrom="column">
                        <wp:posOffset>914400</wp:posOffset>
                      </wp:positionH>
                      <wp:positionV relativeFrom="paragraph">
                        <wp:posOffset>-163830</wp:posOffset>
                      </wp:positionV>
                      <wp:extent cx="45085" cy="262890"/>
                      <wp:effectExtent l="38100" t="0" r="50165" b="60960"/>
                      <wp:wrapNone/>
                      <wp:docPr id="259"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631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3F84F1D7">
                    <v:shapetype id="_x0000_t32" coordsize="21600,21600" o:oned="t" filled="f" o:spt="32" path="m,l21600,21600e" w14:anchorId="0B6D2813">
                      <v:path fillok="f" arrowok="t" o:connecttype="none"/>
                      <o:lock v:ext="edit" shapetype="t"/>
                    </v:shapetype>
                    <v:shape id="AutoShape 14" style="position:absolute;margin-left:1in;margin-top:-12.9pt;width:3.55pt;height:20.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">
                      <v:stroke endarrow="block"/>
                    </v:shape>
                  </w:pict>
                </mc:Fallback>
              </mc:AlternateContent>
            </w:r>
            <w:r w:rsidRPr="008C1292" w:rsidR="009B2B90">
              <w:rPr>
                <w:noProof/>
                <w:sz w:val="20"/>
                <w:lang w:val="en-US"/>
              </w:rPr>
              <mc:AlternateContent>
                <mc:Choice Requires="wps">
                  <w:drawing>
                    <wp:anchor distT="0" distB="0" distL="114300" distR="114300" simplePos="0" relativeHeight="251664384" behindDoc="0" locked="0" layoutInCell="1" allowOverlap="1" wp14:anchorId="3247F86C" wp14:editId="0E120401">
                      <wp:simplePos x="0" y="0"/>
                      <wp:positionH relativeFrom="column">
                        <wp:posOffset>1341755</wp:posOffset>
                      </wp:positionH>
                      <wp:positionV relativeFrom="paragraph">
                        <wp:posOffset>-157480</wp:posOffset>
                      </wp:positionV>
                      <wp:extent cx="45085" cy="262890"/>
                      <wp:effectExtent l="57150" t="0" r="50165" b="60960"/>
                      <wp:wrapNone/>
                      <wp:docPr id="17"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631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6C4AF595">
                    <v:shape id="AutoShape 14" style="position:absolute;margin-left:105.65pt;margin-top:-12.4pt;width:3.55pt;height:20.7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" w14:anchorId="59553FD9">
                      <v:stroke endarrow="block"/>
                    </v:shape>
                  </w:pict>
                </mc:Fallback>
              </mc:AlternateContent>
            </w:r>
            <w:r w:rsidRPr="008C1292" w:rsidR="009B2B90">
              <w:rPr>
                <w:noProof/>
                <w:sz w:val="20"/>
                <w:lang w:val="en-US"/>
              </w:rPr>
              <mc:AlternateContent>
                <mc:Choice Requires="wps">
                  <w:drawing>
                    <wp:anchor distT="0" distB="0" distL="114300" distR="114300" simplePos="0" relativeHeight="251709440" behindDoc="0" locked="0" layoutInCell="1" allowOverlap="1" wp14:anchorId="643059C0" wp14:editId="2DF00E37">
                      <wp:simplePos x="0" y="0"/>
                      <wp:positionH relativeFrom="column">
                        <wp:posOffset>1215390</wp:posOffset>
                      </wp:positionH>
                      <wp:positionV relativeFrom="paragraph">
                        <wp:posOffset>-182880</wp:posOffset>
                      </wp:positionV>
                      <wp:extent cx="45085" cy="262890"/>
                      <wp:effectExtent l="57150" t="0" r="50165" b="60960"/>
                      <wp:wrapNone/>
                      <wp:docPr id="25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631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682C6F42">
                    <v:shape id="AutoShape 14" style="position:absolute;margin-left:95.7pt;margin-top:-14.4pt;width:3.55pt;height:20.7pt;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" w14:anchorId="486151F8">
                      <v:stroke endarrow="block"/>
                    </v:shape>
                  </w:pict>
                </mc:Fallback>
              </mc:AlternateContent>
            </w:r>
            <w:r w:rsidRPr="008C1292" w:rsidR="008C1292">
              <w:rPr>
                <w:noProof/>
                <w:sz w:val="20"/>
                <w:lang w:val="en-US"/>
              </w:rPr>
              <mc:AlternateContent>
                <mc:Choice Requires="wps">
                  <w:drawing>
                    <wp:anchor distT="0" distB="0" distL="114300" distR="114300" simplePos="0" relativeHeight="251661312" behindDoc="0" locked="0" layoutInCell="1" allowOverlap="1" wp14:anchorId="6D5E2A4C" wp14:editId="5089890A">
                      <wp:simplePos x="0" y="0"/>
                      <wp:positionH relativeFrom="column">
                        <wp:posOffset>1063625</wp:posOffset>
                      </wp:positionH>
                      <wp:positionV relativeFrom="paragraph">
                        <wp:posOffset>-176530</wp:posOffset>
                      </wp:positionV>
                      <wp:extent cx="45085" cy="262890"/>
                      <wp:effectExtent l="38100" t="0" r="50165" b="60960"/>
                      <wp:wrapNone/>
                      <wp:docPr id="27"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631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381DC519">
                    <v:shape id="AutoShape 14" style="position:absolute;margin-left:83.75pt;margin-top:-13.9pt;width:3.55pt;height:20.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" w14:anchorId="683D0257">
                      <v:stroke endarrow="block"/>
                    </v:shape>
                  </w:pict>
                </mc:Fallback>
              </mc:AlternateContent>
            </w:r>
            <w:r w:rsidR="001D4DE6">
              <w:rPr>
                <w:noProof/>
                <w:sz w:val="20"/>
                <w:lang w:val="en-US"/>
              </w:rPr>
              <w:drawing>
                <wp:inline distT="0" distB="0" distL="0" distR="0" wp14:anchorId="475B1FF8" wp14:editId="0DE6570C">
                  <wp:extent cx="2343150" cy="86995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0.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43150" cy="869950"/>
                          </a:xfrm>
                          <a:prstGeom prst="rect">
                            <a:avLst/>
                          </a:prstGeom>
                        </pic:spPr>
                      </pic:pic>
                    </a:graphicData>
                  </a:graphic>
                </wp:inline>
              </w:drawing>
            </w:r>
          </w:p>
        </w:tc>
        <w:tc>
          <w:tcPr>
            <w:tcW w:w="1250" w:type="pct"/>
            <w:vAlign w:val="center"/>
          </w:tcPr>
          <w:p w:rsidRPr="00384184" w:rsidR="00505DE9" w:rsidP="00401F57" w:rsidRDefault="001871E9" w14:paraId="48E9D290" w14:textId="77777777">
            <w:pPr>
              <w:jc w:val="center"/>
              <w:rPr>
                <w:sz w:val="20"/>
              </w:rPr>
            </w:pPr>
            <w:r w:rsidRPr="00E801AC">
              <w:rPr>
                <w:noProof/>
                <w:sz w:val="20"/>
                <w:lang w:val="en-US"/>
              </w:rPr>
              <mc:AlternateContent>
                <mc:Choice Requires="wps">
                  <w:drawing>
                    <wp:anchor distT="0" distB="0" distL="114300" distR="114300" simplePos="0" relativeHeight="251755520" behindDoc="0" locked="0" layoutInCell="1" allowOverlap="1" wp14:anchorId="58A614B1" wp14:editId="7674A004">
                      <wp:simplePos x="0" y="0"/>
                      <wp:positionH relativeFrom="column">
                        <wp:posOffset>1046480</wp:posOffset>
                      </wp:positionH>
                      <wp:positionV relativeFrom="paragraph">
                        <wp:posOffset>-297815</wp:posOffset>
                      </wp:positionV>
                      <wp:extent cx="231775" cy="257175"/>
                      <wp:effectExtent l="152400" t="0" r="15875" b="200025"/>
                      <wp:wrapNone/>
                      <wp:docPr id="38" name="Rectangular Callout 38"/>
                      <wp:cNvGraphicFramePr/>
                      <a:graphic xmlns:a="http://schemas.openxmlformats.org/drawingml/2006/main">
                        <a:graphicData uri="http://schemas.microsoft.com/office/word/2010/wordprocessingShape">
                          <wps:wsp>
                            <wps:cNvSpPr/>
                            <wps:spPr>
                              <a:xfrm>
                                <a:off x="6537278" y="2197290"/>
                                <a:ext cx="231775" cy="257175"/>
                              </a:xfrm>
                              <a:prstGeom prst="wedgeRectCallout">
                                <a:avLst>
                                  <a:gd name="adj1" fmla="val -114515"/>
                                  <a:gd name="adj2" fmla="val 107260"/>
                                </a:avLst>
                              </a:prstGeom>
                              <a:solidFill>
                                <a:srgbClr val="F8F8F8"/>
                              </a:solidFill>
                              <a:ln w="3175" cap="flat" cmpd="sng" algn="ctr">
                                <a:solidFill>
                                  <a:srgbClr val="D8D8D8">
                                    <a:lumMod val="10000"/>
                                  </a:srgbClr>
                                </a:solidFill>
                                <a:prstDash val="solid"/>
                              </a:ln>
                              <a:effectLst/>
                            </wps:spPr>
                            <wps:txbx>
                              <w:txbxContent>
                                <w:p w:rsidR="001871E9" w:rsidP="001871E9" w:rsidRDefault="001871E9" w14:paraId="56F65601" w14:textId="77777777">
                                  <w:pPr>
                                    <w:rPr>
                                      <w:b/>
                                      <w:lang w:val="vi-VN"/>
                                    </w:rPr>
                                  </w:pPr>
                                  <w:r>
                                    <w:rPr>
                                      <w:b/>
                                      <w:lang w:val="vi-VN"/>
                                    </w:rPr>
                                    <w:t>D</w:t>
                                  </w:r>
                                </w:p>
                                <w:p w:rsidRPr="00401F57" w:rsidR="001871E9" w:rsidP="001871E9" w:rsidRDefault="001871E9" w14:paraId="4DDBEF00"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0A5E3931">
                    <v:shape id="Rectangular Callout 38" style="position:absolute;left:0;text-align:left;margin-left:82.4pt;margin-top:-23.45pt;width:18.25pt;height:20.2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5" fillcolor="#f8f8f8" strokecolor="#161616" strokeweight=".25pt" type="#_x0000_t61" adj="-13935,339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" w14:anchorId="58A614B1">
                      <v:textbox>
                        <w:txbxContent>
                          <w:p w:rsidR="001871E9" w:rsidP="001871E9" w:rsidRDefault="001871E9" w14:paraId="317AE94D" wp14:textId="77777777">
                            <w:pPr>
                              <w:rPr>
                                <w:b/>
                                <w:lang w:val="vi-VN"/>
                              </w:rPr>
                            </w:pPr>
                            <w:r>
                              <w:rPr>
                                <w:b/>
                                <w:lang w:val="vi-VN"/>
                              </w:rPr>
                              <w:t>D</w:t>
                            </w:r>
                          </w:p>
                          <w:p w:rsidRPr="00401F57" w:rsidR="001871E9" w:rsidP="001871E9" w:rsidRDefault="001871E9" w14:paraId="3461D779" wp14:textId="77777777">
                            <w:pPr>
                              <w:rPr>
                                <w:b/>
                                <w:lang w:val="vi-VN"/>
                              </w:rPr>
                            </w:pPr>
                          </w:p>
                        </w:txbxContent>
                      </v:textbox>
                    </v:shape>
                  </w:pict>
                </mc:Fallback>
              </mc:AlternateContent>
            </w:r>
            <w:r w:rsidRPr="00E801AC">
              <w:rPr>
                <w:noProof/>
                <w:sz w:val="20"/>
                <w:lang w:val="en-US"/>
              </w:rPr>
              <mc:AlternateContent>
                <mc:Choice Requires="wps">
                  <w:drawing>
                    <wp:anchor distT="0" distB="0" distL="114300" distR="114300" simplePos="0" relativeHeight="251757568" behindDoc="0" locked="0" layoutInCell="1" allowOverlap="1" wp14:anchorId="732BB1DC" wp14:editId="6E53413A">
                      <wp:simplePos x="0" y="0"/>
                      <wp:positionH relativeFrom="column">
                        <wp:posOffset>222250</wp:posOffset>
                      </wp:positionH>
                      <wp:positionV relativeFrom="paragraph">
                        <wp:posOffset>-237490</wp:posOffset>
                      </wp:positionV>
                      <wp:extent cx="231775" cy="257175"/>
                      <wp:effectExtent l="0" t="0" r="282575" b="161925"/>
                      <wp:wrapNone/>
                      <wp:docPr id="39" name="Rectangular Callout 39"/>
                      <wp:cNvGraphicFramePr/>
                      <a:graphic xmlns:a="http://schemas.openxmlformats.org/drawingml/2006/main">
                        <a:graphicData uri="http://schemas.microsoft.com/office/word/2010/wordprocessingShape">
                          <wps:wsp>
                            <wps:cNvSpPr/>
                            <wps:spPr>
                              <a:xfrm>
                                <a:off x="5709237" y="2259106"/>
                                <a:ext cx="231775" cy="257175"/>
                              </a:xfrm>
                              <a:prstGeom prst="wedgeRectCallout">
                                <a:avLst>
                                  <a:gd name="adj1" fmla="val 163724"/>
                                  <a:gd name="adj2" fmla="val 94617"/>
                                </a:avLst>
                              </a:prstGeom>
                              <a:solidFill>
                                <a:srgbClr val="F8F8F8"/>
                              </a:solidFill>
                              <a:ln w="3175" cap="flat" cmpd="sng" algn="ctr">
                                <a:solidFill>
                                  <a:srgbClr val="D8D8D8">
                                    <a:lumMod val="10000"/>
                                  </a:srgbClr>
                                </a:solidFill>
                                <a:prstDash val="solid"/>
                              </a:ln>
                              <a:effectLst/>
                            </wps:spPr>
                            <wps:txbx>
                              <w:txbxContent>
                                <w:p w:rsidR="001871E9" w:rsidP="001871E9" w:rsidRDefault="001871E9" w14:paraId="5DE5E43A" w14:textId="77777777">
                                  <w:pPr>
                                    <w:rPr>
                                      <w:b/>
                                      <w:lang w:val="vi-VN"/>
                                    </w:rPr>
                                  </w:pPr>
                                  <w:r>
                                    <w:rPr>
                                      <w:b/>
                                      <w:lang w:val="vi-VN"/>
                                    </w:rPr>
                                    <w:t>D</w:t>
                                  </w:r>
                                </w:p>
                                <w:p w:rsidRPr="00401F57" w:rsidR="001871E9" w:rsidP="001871E9" w:rsidRDefault="001871E9" w14:paraId="3CF2D8B6"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05830C42">
                    <v:shape id="Rectangular Callout 39" style="position:absolute;left:0;text-align:left;margin-left:17.5pt;margin-top:-18.7pt;width:18.25pt;height:20.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6" fillcolor="#f8f8f8" strokecolor="#161616" strokeweight=".25pt" type="#_x0000_t61" adj="46164,312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" w14:anchorId="732BB1DC">
                      <v:textbox>
                        <w:txbxContent>
                          <w:p w:rsidR="001871E9" w:rsidP="001871E9" w:rsidRDefault="001871E9" w14:paraId="11297AC6" wp14:textId="77777777">
                            <w:pPr>
                              <w:rPr>
                                <w:b/>
                                <w:lang w:val="vi-VN"/>
                              </w:rPr>
                            </w:pPr>
                            <w:r>
                              <w:rPr>
                                <w:b/>
                                <w:lang w:val="vi-VN"/>
                              </w:rPr>
                              <w:t>D</w:t>
                            </w:r>
                          </w:p>
                          <w:p w:rsidRPr="00401F57" w:rsidR="001871E9" w:rsidP="001871E9" w:rsidRDefault="001871E9" w14:paraId="0FB78278" wp14:textId="77777777">
                            <w:pPr>
                              <w:rPr>
                                <w:b/>
                                <w:lang w:val="vi-VN"/>
                              </w:rPr>
                            </w:pPr>
                          </w:p>
                        </w:txbxContent>
                      </v:textbox>
                    </v:shape>
                  </w:pict>
                </mc:Fallback>
              </mc:AlternateContent>
            </w:r>
            <w:r w:rsidRPr="00E801AC" w:rsidR="009B2B90">
              <w:rPr>
                <w:noProof/>
                <w:sz w:val="20"/>
                <w:lang w:val="en-US"/>
              </w:rPr>
              <mc:AlternateContent>
                <mc:Choice Requires="wps">
                  <w:drawing>
                    <wp:anchor distT="0" distB="0" distL="114300" distR="114300" simplePos="0" relativeHeight="251721728" behindDoc="0" locked="0" layoutInCell="1" allowOverlap="1" wp14:anchorId="0AFA351A" wp14:editId="3BD3D0A1">
                      <wp:simplePos x="0" y="0"/>
                      <wp:positionH relativeFrom="column">
                        <wp:posOffset>272415</wp:posOffset>
                      </wp:positionH>
                      <wp:positionV relativeFrom="paragraph">
                        <wp:posOffset>720725</wp:posOffset>
                      </wp:positionV>
                      <wp:extent cx="231775" cy="257175"/>
                      <wp:effectExtent l="0" t="114300" r="282575" b="28575"/>
                      <wp:wrapNone/>
                      <wp:docPr id="264" name="Rectangular Callout 264"/>
                      <wp:cNvGraphicFramePr/>
                      <a:graphic xmlns:a="http://schemas.openxmlformats.org/drawingml/2006/main">
                        <a:graphicData uri="http://schemas.microsoft.com/office/word/2010/wordprocessingShape">
                          <wps:wsp>
                            <wps:cNvSpPr/>
                            <wps:spPr>
                              <a:xfrm>
                                <a:off x="5761383" y="2829339"/>
                                <a:ext cx="231775" cy="257175"/>
                              </a:xfrm>
                              <a:prstGeom prst="wedgeRectCallout">
                                <a:avLst>
                                  <a:gd name="adj1" fmla="val 162151"/>
                                  <a:gd name="adj2" fmla="val -91561"/>
                                </a:avLst>
                              </a:prstGeom>
                              <a:solidFill>
                                <a:srgbClr val="F8F8F8"/>
                              </a:solidFill>
                              <a:ln w="3175" cap="flat" cmpd="sng" algn="ctr">
                                <a:solidFill>
                                  <a:srgbClr val="D8D8D8">
                                    <a:lumMod val="10000"/>
                                  </a:srgbClr>
                                </a:solidFill>
                                <a:prstDash val="solid"/>
                              </a:ln>
                              <a:effectLst/>
                            </wps:spPr>
                            <wps:txbx>
                              <w:txbxContent>
                                <w:p w:rsidRPr="00171560" w:rsidR="009B2B90" w:rsidP="009B2B90" w:rsidRDefault="009B2B90" w14:paraId="789D9A66" w14:textId="77777777">
                                  <w:pPr>
                                    <w:rPr>
                                      <w:b/>
                                    </w:rPr>
                                  </w:pPr>
                                  <w:r>
                                    <w:rPr>
                                      <w:b/>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5A1E146A">
                    <v:shape id="Rectangular Callout 264" style="position:absolute;left:0;text-align:left;margin-left:21.45pt;margin-top:56.75pt;width:18.25pt;height:20.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7" fillcolor="#f8f8f8" strokecolor="#161616" strokeweight=".25pt" type="#_x0000_t61" adj="45825,-8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" w14:anchorId="0AFA351A">
                      <v:textbox>
                        <w:txbxContent>
                          <w:p w:rsidRPr="00171560" w:rsidR="009B2B90" w:rsidP="009B2B90" w:rsidRDefault="009B2B90" w14:paraId="75DB54F7" wp14:textId="77777777">
                            <w:pPr>
                              <w:rPr>
                                <w:b/>
                              </w:rPr>
                            </w:pPr>
                            <w:r>
                              <w:rPr>
                                <w:b/>
                              </w:rPr>
                              <w:t>B</w:t>
                            </w:r>
                          </w:p>
                        </w:txbxContent>
                      </v:textbox>
                    </v:shape>
                  </w:pict>
                </mc:Fallback>
              </mc:AlternateContent>
            </w:r>
            <w:r w:rsidRPr="008C1292" w:rsidR="009B2B90">
              <w:rPr>
                <w:noProof/>
                <w:sz w:val="20"/>
                <w:lang w:val="en-US"/>
              </w:rPr>
              <mc:AlternateContent>
                <mc:Choice Requires="wps">
                  <w:drawing>
                    <wp:anchor distT="0" distB="0" distL="114300" distR="114300" simplePos="0" relativeHeight="251719680" behindDoc="0" locked="0" layoutInCell="1" allowOverlap="1" wp14:anchorId="47F79471" wp14:editId="000698BC">
                      <wp:simplePos x="0" y="0"/>
                      <wp:positionH relativeFrom="column">
                        <wp:posOffset>655955</wp:posOffset>
                      </wp:positionH>
                      <wp:positionV relativeFrom="paragraph">
                        <wp:posOffset>-173355</wp:posOffset>
                      </wp:positionV>
                      <wp:extent cx="71120" cy="297815"/>
                      <wp:effectExtent l="0" t="0" r="81280" b="64135"/>
                      <wp:wrapNone/>
                      <wp:docPr id="26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589" cy="29798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392F66CC">
                    <v:shape id="AutoShape 14" style="position:absolute;margin-left:51.65pt;margin-top:-13.65pt;width:5.6pt;height:23.4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" w14:anchorId="68708D87">
                      <v:stroke endarrow="block"/>
                    </v:shape>
                  </w:pict>
                </mc:Fallback>
              </mc:AlternateContent>
            </w:r>
            <w:r w:rsidRPr="008C1292" w:rsidR="008C1292">
              <w:rPr>
                <w:noProof/>
                <w:sz w:val="20"/>
                <w:lang w:val="en-US"/>
              </w:rPr>
              <mc:AlternateContent>
                <mc:Choice Requires="wps">
                  <w:drawing>
                    <wp:anchor distT="0" distB="0" distL="114300" distR="114300" simplePos="0" relativeHeight="251667456" behindDoc="0" locked="0" layoutInCell="1" allowOverlap="1" wp14:anchorId="181E0412" wp14:editId="528EDA9D">
                      <wp:simplePos x="0" y="0"/>
                      <wp:positionH relativeFrom="column">
                        <wp:posOffset>808990</wp:posOffset>
                      </wp:positionH>
                      <wp:positionV relativeFrom="paragraph">
                        <wp:posOffset>-219710</wp:posOffset>
                      </wp:positionV>
                      <wp:extent cx="71120" cy="297815"/>
                      <wp:effectExtent l="0" t="0" r="81280" b="64135"/>
                      <wp:wrapNone/>
                      <wp:docPr id="19"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589" cy="29798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1C8CF104">
                    <v:shape id="AutoShape 14" style="position:absolute;margin-left:63.7pt;margin-top:-17.3pt;width:5.6pt;height:23.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" w14:anchorId="4BD0CD2D">
                      <v:stroke endarrow="block"/>
                    </v:shape>
                  </w:pict>
                </mc:Fallback>
              </mc:AlternateContent>
            </w:r>
            <w:r w:rsidR="001D4DE6">
              <w:rPr>
                <w:noProof/>
                <w:sz w:val="20"/>
                <w:lang w:val="en-US"/>
              </w:rPr>
              <w:drawing>
                <wp:inline distT="0" distB="0" distL="0" distR="0" wp14:anchorId="4D65A9BF" wp14:editId="502DDD8D">
                  <wp:extent cx="2343150" cy="8369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9.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43150" cy="836930"/>
                          </a:xfrm>
                          <a:prstGeom prst="rect">
                            <a:avLst/>
                          </a:prstGeom>
                        </pic:spPr>
                      </pic:pic>
                    </a:graphicData>
                  </a:graphic>
                </wp:inline>
              </w:drawing>
            </w:r>
          </w:p>
        </w:tc>
        <w:tc>
          <w:tcPr>
            <w:tcW w:w="1249" w:type="pct"/>
            <w:vAlign w:val="center"/>
          </w:tcPr>
          <w:p w:rsidRPr="00384184" w:rsidR="00505DE9" w:rsidP="00401F57" w:rsidRDefault="001871E9" w14:paraId="35B776DE" w14:textId="77777777">
            <w:pPr>
              <w:jc w:val="center"/>
              <w:rPr>
                <w:sz w:val="20"/>
              </w:rPr>
            </w:pPr>
            <w:r w:rsidRPr="00E801AC">
              <w:rPr>
                <w:noProof/>
                <w:sz w:val="20"/>
                <w:lang w:val="en-US"/>
              </w:rPr>
              <mc:AlternateContent>
                <mc:Choice Requires="wps">
                  <w:drawing>
                    <wp:anchor distT="0" distB="0" distL="114300" distR="114300" simplePos="0" relativeHeight="251761664" behindDoc="0" locked="0" layoutInCell="1" allowOverlap="1" wp14:anchorId="70EC92F5" wp14:editId="3ECEC481">
                      <wp:simplePos x="0" y="0"/>
                      <wp:positionH relativeFrom="column">
                        <wp:posOffset>45720</wp:posOffset>
                      </wp:positionH>
                      <wp:positionV relativeFrom="paragraph">
                        <wp:posOffset>-258445</wp:posOffset>
                      </wp:positionV>
                      <wp:extent cx="231775" cy="257175"/>
                      <wp:effectExtent l="0" t="0" r="263525" b="276225"/>
                      <wp:wrapNone/>
                      <wp:docPr id="41" name="Rectangular Callout 41"/>
                      <wp:cNvGraphicFramePr/>
                      <a:graphic xmlns:a="http://schemas.openxmlformats.org/drawingml/2006/main">
                        <a:graphicData uri="http://schemas.microsoft.com/office/word/2010/wordprocessingShape">
                          <wps:wsp>
                            <wps:cNvSpPr/>
                            <wps:spPr>
                              <a:xfrm>
                                <a:off x="0" y="0"/>
                                <a:ext cx="231775" cy="257175"/>
                              </a:xfrm>
                              <a:prstGeom prst="wedgeRectCallout">
                                <a:avLst>
                                  <a:gd name="adj1" fmla="val 150462"/>
                                  <a:gd name="adj2" fmla="val 136447"/>
                                </a:avLst>
                              </a:prstGeom>
                              <a:solidFill>
                                <a:srgbClr val="F8F8F8"/>
                              </a:solidFill>
                              <a:ln w="3175" cap="flat" cmpd="sng" algn="ctr">
                                <a:solidFill>
                                  <a:srgbClr val="D8D8D8">
                                    <a:lumMod val="10000"/>
                                  </a:srgbClr>
                                </a:solidFill>
                                <a:prstDash val="solid"/>
                              </a:ln>
                              <a:effectLst/>
                            </wps:spPr>
                            <wps:txbx>
                              <w:txbxContent>
                                <w:p w:rsidR="001871E9" w:rsidP="001871E9" w:rsidRDefault="001871E9" w14:paraId="130D439E" w14:textId="77777777">
                                  <w:pPr>
                                    <w:rPr>
                                      <w:b/>
                                      <w:lang w:val="vi-VN"/>
                                    </w:rPr>
                                  </w:pPr>
                                  <w:r>
                                    <w:rPr>
                                      <w:b/>
                                      <w:lang w:val="vi-VN"/>
                                    </w:rPr>
                                    <w:t>D</w:t>
                                  </w:r>
                                </w:p>
                                <w:p w:rsidRPr="00401F57" w:rsidR="001871E9" w:rsidP="001871E9" w:rsidRDefault="001871E9" w14:paraId="1FC39945"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6E55AFBA">
                    <v:shape id="Rectangular Callout 41" style="position:absolute;left:0;text-align:left;margin-left:3.6pt;margin-top:-20.35pt;width:18.25pt;height:20.2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8" fillcolor="#f8f8f8" strokecolor="#161616" strokeweight=".25pt" type="#_x0000_t61" adj="43300,40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" w14:anchorId="70EC92F5">
                      <v:textbox>
                        <w:txbxContent>
                          <w:p w:rsidR="001871E9" w:rsidP="001871E9" w:rsidRDefault="001871E9" w14:paraId="4146C2DA" wp14:textId="77777777">
                            <w:pPr>
                              <w:rPr>
                                <w:b/>
                                <w:lang w:val="vi-VN"/>
                              </w:rPr>
                            </w:pPr>
                            <w:r>
                              <w:rPr>
                                <w:b/>
                                <w:lang w:val="vi-VN"/>
                              </w:rPr>
                              <w:t>D</w:t>
                            </w:r>
                          </w:p>
                          <w:p w:rsidRPr="00401F57" w:rsidR="001871E9" w:rsidP="001871E9" w:rsidRDefault="001871E9" w14:paraId="0562CB0E" wp14:textId="77777777">
                            <w:pPr>
                              <w:rPr>
                                <w:b/>
                                <w:lang w:val="vi-VN"/>
                              </w:rPr>
                            </w:pPr>
                          </w:p>
                        </w:txbxContent>
                      </v:textbox>
                    </v:shape>
                  </w:pict>
                </mc:Fallback>
              </mc:AlternateContent>
            </w:r>
            <w:r w:rsidRPr="00E801AC" w:rsidR="009B2B90">
              <w:rPr>
                <w:noProof/>
                <w:sz w:val="20"/>
                <w:lang w:val="en-US"/>
              </w:rPr>
              <mc:AlternateContent>
                <mc:Choice Requires="wps">
                  <w:drawing>
                    <wp:anchor distT="0" distB="0" distL="114300" distR="114300" simplePos="0" relativeHeight="251723776" behindDoc="0" locked="0" layoutInCell="1" allowOverlap="1" wp14:anchorId="1D555A50" wp14:editId="6E76738B">
                      <wp:simplePos x="0" y="0"/>
                      <wp:positionH relativeFrom="column">
                        <wp:posOffset>98425</wp:posOffset>
                      </wp:positionH>
                      <wp:positionV relativeFrom="paragraph">
                        <wp:posOffset>845820</wp:posOffset>
                      </wp:positionV>
                      <wp:extent cx="231775" cy="257175"/>
                      <wp:effectExtent l="0" t="114300" r="282575" b="28575"/>
                      <wp:wrapNone/>
                      <wp:docPr id="265" name="Rectangular Callout 265"/>
                      <wp:cNvGraphicFramePr/>
                      <a:graphic xmlns:a="http://schemas.openxmlformats.org/drawingml/2006/main">
                        <a:graphicData uri="http://schemas.microsoft.com/office/word/2010/wordprocessingShape">
                          <wps:wsp>
                            <wps:cNvSpPr/>
                            <wps:spPr>
                              <a:xfrm>
                                <a:off x="5761383" y="2829339"/>
                                <a:ext cx="231775" cy="257175"/>
                              </a:xfrm>
                              <a:prstGeom prst="wedgeRectCallout">
                                <a:avLst>
                                  <a:gd name="adj1" fmla="val 162151"/>
                                  <a:gd name="adj2" fmla="val -91561"/>
                                </a:avLst>
                              </a:prstGeom>
                              <a:solidFill>
                                <a:srgbClr val="F8F8F8"/>
                              </a:solidFill>
                              <a:ln w="3175" cap="flat" cmpd="sng" algn="ctr">
                                <a:solidFill>
                                  <a:srgbClr val="D8D8D8">
                                    <a:lumMod val="10000"/>
                                  </a:srgbClr>
                                </a:solidFill>
                                <a:prstDash val="solid"/>
                              </a:ln>
                              <a:effectLst/>
                            </wps:spPr>
                            <wps:txbx>
                              <w:txbxContent>
                                <w:p w:rsidRPr="00171560" w:rsidR="009B2B90" w:rsidP="009B2B90" w:rsidRDefault="009B2B90" w14:paraId="1C43FD66" w14:textId="77777777">
                                  <w:pPr>
                                    <w:rPr>
                                      <w:b/>
                                    </w:rPr>
                                  </w:pPr>
                                  <w:r>
                                    <w:rPr>
                                      <w:b/>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7547857C">
                    <v:shape id="Rectangular Callout 265" style="position:absolute;left:0;text-align:left;margin-left:7.75pt;margin-top:66.6pt;width:18.25pt;height:20.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9" fillcolor="#f8f8f8" strokecolor="#161616" strokeweight=".25pt" type="#_x0000_t61" adj="45825,-8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" w14:anchorId="1D555A50">
                      <v:textbox>
                        <w:txbxContent>
                          <w:p w:rsidRPr="00171560" w:rsidR="009B2B90" w:rsidP="009B2B90" w:rsidRDefault="009B2B90" w14:paraId="5BBC08D7" wp14:textId="77777777">
                            <w:pPr>
                              <w:rPr>
                                <w:b/>
                              </w:rPr>
                            </w:pPr>
                            <w:r>
                              <w:rPr>
                                <w:b/>
                              </w:rPr>
                              <w:t>B</w:t>
                            </w:r>
                          </w:p>
                        </w:txbxContent>
                      </v:textbox>
                    </v:shape>
                  </w:pict>
                </mc:Fallback>
              </mc:AlternateContent>
            </w:r>
            <w:r w:rsidRPr="008C1292" w:rsidR="008C1292">
              <w:rPr>
                <w:noProof/>
                <w:sz w:val="20"/>
                <w:lang w:val="en-US"/>
              </w:rPr>
              <mc:AlternateContent>
                <mc:Choice Requires="wps">
                  <w:drawing>
                    <wp:anchor distT="0" distB="0" distL="114300" distR="114300" simplePos="0" relativeHeight="251671552" behindDoc="0" locked="0" layoutInCell="1" allowOverlap="1" wp14:anchorId="513B9C72" wp14:editId="76EDB27A">
                      <wp:simplePos x="0" y="0"/>
                      <wp:positionH relativeFrom="column">
                        <wp:posOffset>459105</wp:posOffset>
                      </wp:positionH>
                      <wp:positionV relativeFrom="paragraph">
                        <wp:posOffset>-47625</wp:posOffset>
                      </wp:positionV>
                      <wp:extent cx="45085" cy="233045"/>
                      <wp:effectExtent l="38100" t="0" r="69215" b="52705"/>
                      <wp:wrapNone/>
                      <wp:docPr id="2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3347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501A663F">
                    <v:shape id="AutoShape 14" style="position:absolute;margin-left:36.15pt;margin-top:-3.75pt;width:3.55pt;height:18.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" w14:anchorId="51A785ED">
                      <v:stroke endarrow="block"/>
                    </v:shape>
                  </w:pict>
                </mc:Fallback>
              </mc:AlternateContent>
            </w:r>
            <w:r w:rsidRPr="008C1292" w:rsidR="008C1292">
              <w:rPr>
                <w:noProof/>
                <w:sz w:val="20"/>
                <w:lang w:val="en-US"/>
              </w:rPr>
              <mc:AlternateContent>
                <mc:Choice Requires="wps">
                  <w:drawing>
                    <wp:anchor distT="0" distB="0" distL="114300" distR="114300" simplePos="0" relativeHeight="251670528" behindDoc="0" locked="0" layoutInCell="1" allowOverlap="1" wp14:anchorId="17E4F632" wp14:editId="45C5AA04">
                      <wp:simplePos x="0" y="0"/>
                      <wp:positionH relativeFrom="column">
                        <wp:posOffset>623570</wp:posOffset>
                      </wp:positionH>
                      <wp:positionV relativeFrom="paragraph">
                        <wp:posOffset>-104140</wp:posOffset>
                      </wp:positionV>
                      <wp:extent cx="45085" cy="248285"/>
                      <wp:effectExtent l="38100" t="0" r="69215" b="56515"/>
                      <wp:wrapNone/>
                      <wp:docPr id="2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4848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223F423A">
                    <v:shape id="AutoShape 14" style="position:absolute;margin-left:49.1pt;margin-top:-8.2pt;width:3.55pt;height:19.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" w14:anchorId="5C4B9B88">
                      <v:stroke endarrow="block"/>
                    </v:shape>
                  </w:pict>
                </mc:Fallback>
              </mc:AlternateContent>
            </w:r>
            <w:r w:rsidR="001D4DE6">
              <w:rPr>
                <w:noProof/>
                <w:sz w:val="20"/>
                <w:lang w:val="en-US"/>
              </w:rPr>
              <w:drawing>
                <wp:inline distT="0" distB="0" distL="0" distR="0" wp14:anchorId="4B182ABA" wp14:editId="792C0226">
                  <wp:extent cx="2341245" cy="935990"/>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8.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41245" cy="935990"/>
                          </a:xfrm>
                          <a:prstGeom prst="rect">
                            <a:avLst/>
                          </a:prstGeom>
                        </pic:spPr>
                      </pic:pic>
                    </a:graphicData>
                  </a:graphic>
                </wp:inline>
              </w:drawing>
            </w:r>
          </w:p>
        </w:tc>
      </w:tr>
      <w:tr w:rsidR="00505DE9" w:rsidTr="0BD9F177" w14:paraId="6E71BFDA" w14:textId="77777777">
        <w:trPr>
          <w:trHeight w:val="700"/>
        </w:trPr>
        <w:tc>
          <w:tcPr>
            <w:tcW w:w="1251" w:type="pct"/>
            <w:vAlign w:val="center"/>
          </w:tcPr>
          <w:p w:rsidRPr="00DE3F02" w:rsidR="00505DE9" w:rsidP="00CD0DCA" w:rsidRDefault="00CD0DCA" w14:paraId="56B20A0C" w14:textId="77777777">
            <w:pPr>
              <w:pStyle w:val="ListParagraph"/>
              <w:ind w:left="360"/>
              <w:jc w:val="center"/>
              <w:rPr>
                <w:sz w:val="20"/>
              </w:rPr>
            </w:pPr>
            <w:r>
              <w:rPr>
                <w:sz w:val="20"/>
              </w:rPr>
              <w:t>1</w:t>
            </w:r>
          </w:p>
        </w:tc>
        <w:tc>
          <w:tcPr>
            <w:tcW w:w="1250" w:type="pct"/>
            <w:vAlign w:val="center"/>
          </w:tcPr>
          <w:p w:rsidRPr="00CA4FD7" w:rsidR="00CA4FD7" w:rsidP="00CD0DCA" w:rsidRDefault="00CD0DCA" w14:paraId="7144751B" w14:textId="77777777">
            <w:pPr>
              <w:pStyle w:val="ListParagraph"/>
              <w:ind w:left="360"/>
              <w:jc w:val="center"/>
              <w:rPr>
                <w:sz w:val="20"/>
              </w:rPr>
            </w:pPr>
            <w:r>
              <w:rPr>
                <w:sz w:val="20"/>
              </w:rPr>
              <w:t>2</w:t>
            </w:r>
          </w:p>
        </w:tc>
        <w:tc>
          <w:tcPr>
            <w:tcW w:w="1250" w:type="pct"/>
            <w:vAlign w:val="center"/>
          </w:tcPr>
          <w:p w:rsidRPr="00DE3F02" w:rsidR="00505DE9" w:rsidP="00CD0DCA" w:rsidRDefault="00CD0DCA" w14:paraId="5FCD5EC4" w14:textId="77777777">
            <w:pPr>
              <w:pStyle w:val="ListParagraph"/>
              <w:ind w:left="360"/>
              <w:jc w:val="center"/>
              <w:rPr>
                <w:sz w:val="20"/>
              </w:rPr>
            </w:pPr>
            <w:r>
              <w:rPr>
                <w:sz w:val="20"/>
              </w:rPr>
              <w:t>3</w:t>
            </w:r>
          </w:p>
        </w:tc>
        <w:tc>
          <w:tcPr>
            <w:tcW w:w="1249" w:type="pct"/>
            <w:vAlign w:val="center"/>
          </w:tcPr>
          <w:p w:rsidRPr="00DE3F02" w:rsidR="00505DE9" w:rsidP="00CD0DCA" w:rsidRDefault="00CD0DCA" w14:paraId="2598DEE6" w14:textId="77777777">
            <w:pPr>
              <w:pStyle w:val="ListParagraph"/>
              <w:ind w:left="360"/>
              <w:jc w:val="center"/>
              <w:rPr>
                <w:sz w:val="20"/>
              </w:rPr>
            </w:pPr>
            <w:r>
              <w:rPr>
                <w:sz w:val="20"/>
              </w:rPr>
              <w:t>4</w:t>
            </w:r>
          </w:p>
        </w:tc>
      </w:tr>
      <w:tr w:rsidR="00505DE9" w:rsidTr="0BD9F177" w14:paraId="3A1E8A2C" w14:textId="77777777">
        <w:trPr>
          <w:trHeight w:val="3079"/>
        </w:trPr>
        <w:tc>
          <w:tcPr>
            <w:tcW w:w="1251" w:type="pct"/>
            <w:vAlign w:val="center"/>
          </w:tcPr>
          <w:p w:rsidRPr="00384184" w:rsidR="00505DE9" w:rsidP="00401F57" w:rsidRDefault="001871E9" w14:paraId="622F7979" w14:textId="77777777">
            <w:pPr>
              <w:jc w:val="center"/>
              <w:rPr>
                <w:sz w:val="20"/>
              </w:rPr>
            </w:pPr>
            <w:r w:rsidRPr="00E801AC">
              <w:rPr>
                <w:noProof/>
                <w:sz w:val="20"/>
                <w:lang w:val="en-US"/>
              </w:rPr>
              <mc:AlternateContent>
                <mc:Choice Requires="wps">
                  <w:drawing>
                    <wp:anchor distT="0" distB="0" distL="114300" distR="114300" simplePos="0" relativeHeight="251765760" behindDoc="0" locked="0" layoutInCell="1" allowOverlap="1" wp14:anchorId="1FB19679" wp14:editId="7AE671B3">
                      <wp:simplePos x="0" y="0"/>
                      <wp:positionH relativeFrom="column">
                        <wp:posOffset>2540</wp:posOffset>
                      </wp:positionH>
                      <wp:positionV relativeFrom="paragraph">
                        <wp:posOffset>489585</wp:posOffset>
                      </wp:positionV>
                      <wp:extent cx="231775" cy="257175"/>
                      <wp:effectExtent l="0" t="228600" r="73025" b="28575"/>
                      <wp:wrapNone/>
                      <wp:docPr id="43" name="Rectangular Callout 43"/>
                      <wp:cNvGraphicFramePr/>
                      <a:graphic xmlns:a="http://schemas.openxmlformats.org/drawingml/2006/main">
                        <a:graphicData uri="http://schemas.microsoft.com/office/word/2010/wordprocessingShape">
                          <wps:wsp>
                            <wps:cNvSpPr/>
                            <wps:spPr>
                              <a:xfrm>
                                <a:off x="525439" y="5172501"/>
                                <a:ext cx="231775" cy="257175"/>
                              </a:xfrm>
                              <a:prstGeom prst="wedgeRectCallout">
                                <a:avLst>
                                  <a:gd name="adj1" fmla="val 73914"/>
                                  <a:gd name="adj2" fmla="val -128893"/>
                                </a:avLst>
                              </a:prstGeom>
                              <a:solidFill>
                                <a:srgbClr val="F8F8F8"/>
                              </a:solidFill>
                              <a:ln w="3175" cap="flat" cmpd="sng" algn="ctr">
                                <a:solidFill>
                                  <a:srgbClr val="D8D8D8">
                                    <a:lumMod val="10000"/>
                                  </a:srgbClr>
                                </a:solidFill>
                                <a:prstDash val="solid"/>
                              </a:ln>
                              <a:effectLst/>
                            </wps:spPr>
                            <wps:txbx>
                              <w:txbxContent>
                                <w:p w:rsidR="001871E9" w:rsidP="001871E9" w:rsidRDefault="001871E9" w14:paraId="30EA7866" w14:textId="77777777">
                                  <w:pPr>
                                    <w:rPr>
                                      <w:b/>
                                      <w:lang w:val="vi-VN"/>
                                    </w:rPr>
                                  </w:pPr>
                                  <w:r>
                                    <w:rPr>
                                      <w:b/>
                                      <w:lang w:val="vi-VN"/>
                                    </w:rPr>
                                    <w:t>D</w:t>
                                  </w:r>
                                </w:p>
                                <w:p w:rsidRPr="00401F57" w:rsidR="001871E9" w:rsidP="001871E9" w:rsidRDefault="001871E9" w14:paraId="34CE0A41"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7CC561F1">
                    <v:shape id="Rectangular Callout 43" style="position:absolute;left:0;text-align:left;margin-left:.2pt;margin-top:38.55pt;width:18.25pt;height:20.2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0" fillcolor="#f8f8f8" strokecolor="#161616" strokeweight=".25pt" type="#_x0000_t61" adj="26765,-17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" w14:anchorId="1FB19679">
                      <v:textbox>
                        <w:txbxContent>
                          <w:p w:rsidR="001871E9" w:rsidP="001871E9" w:rsidRDefault="001871E9" w14:paraId="190C6BE8" wp14:textId="77777777">
                            <w:pPr>
                              <w:rPr>
                                <w:b/>
                                <w:lang w:val="vi-VN"/>
                              </w:rPr>
                            </w:pPr>
                            <w:r>
                              <w:rPr>
                                <w:b/>
                                <w:lang w:val="vi-VN"/>
                              </w:rPr>
                              <w:t>D</w:t>
                            </w:r>
                          </w:p>
                          <w:p w:rsidRPr="00401F57" w:rsidR="001871E9" w:rsidP="001871E9" w:rsidRDefault="001871E9" w14:paraId="62EBF3C5" wp14:textId="77777777">
                            <w:pPr>
                              <w:rPr>
                                <w:b/>
                                <w:lang w:val="vi-VN"/>
                              </w:rPr>
                            </w:pPr>
                          </w:p>
                        </w:txbxContent>
                      </v:textbox>
                    </v:shape>
                  </w:pict>
                </mc:Fallback>
              </mc:AlternateContent>
            </w:r>
            <w:r w:rsidRPr="00E801AC">
              <w:rPr>
                <w:noProof/>
                <w:sz w:val="20"/>
                <w:lang w:val="en-US"/>
              </w:rPr>
              <mc:AlternateContent>
                <mc:Choice Requires="wps">
                  <w:drawing>
                    <wp:anchor distT="0" distB="0" distL="114300" distR="114300" simplePos="0" relativeHeight="251763712" behindDoc="0" locked="0" layoutInCell="1" allowOverlap="1" wp14:anchorId="75A4E6BF" wp14:editId="52351E01">
                      <wp:simplePos x="0" y="0"/>
                      <wp:positionH relativeFrom="column">
                        <wp:posOffset>773430</wp:posOffset>
                      </wp:positionH>
                      <wp:positionV relativeFrom="paragraph">
                        <wp:posOffset>-247015</wp:posOffset>
                      </wp:positionV>
                      <wp:extent cx="231775" cy="257175"/>
                      <wp:effectExtent l="323850" t="0" r="15875" b="276225"/>
                      <wp:wrapNone/>
                      <wp:docPr id="42" name="Rectangular Callout 42"/>
                      <wp:cNvGraphicFramePr/>
                      <a:graphic xmlns:a="http://schemas.openxmlformats.org/drawingml/2006/main">
                        <a:graphicData uri="http://schemas.microsoft.com/office/word/2010/wordprocessingShape">
                          <wps:wsp>
                            <wps:cNvSpPr/>
                            <wps:spPr>
                              <a:xfrm>
                                <a:off x="1296537" y="4435522"/>
                                <a:ext cx="231775" cy="257175"/>
                              </a:xfrm>
                              <a:prstGeom prst="wedgeRectCallout">
                                <a:avLst>
                                  <a:gd name="adj1" fmla="val -188119"/>
                                  <a:gd name="adj2" fmla="val 136447"/>
                                </a:avLst>
                              </a:prstGeom>
                              <a:solidFill>
                                <a:srgbClr val="F8F8F8"/>
                              </a:solidFill>
                              <a:ln w="3175" cap="flat" cmpd="sng" algn="ctr">
                                <a:solidFill>
                                  <a:srgbClr val="D8D8D8">
                                    <a:lumMod val="10000"/>
                                  </a:srgbClr>
                                </a:solidFill>
                                <a:prstDash val="solid"/>
                              </a:ln>
                              <a:effectLst/>
                            </wps:spPr>
                            <wps:txbx>
                              <w:txbxContent>
                                <w:p w:rsidR="001871E9" w:rsidP="001871E9" w:rsidRDefault="001871E9" w14:paraId="78768888" w14:textId="77777777">
                                  <w:pPr>
                                    <w:rPr>
                                      <w:b/>
                                      <w:lang w:val="vi-VN"/>
                                    </w:rPr>
                                  </w:pPr>
                                  <w:r>
                                    <w:rPr>
                                      <w:b/>
                                      <w:lang w:val="vi-VN"/>
                                    </w:rPr>
                                    <w:t>D</w:t>
                                  </w:r>
                                </w:p>
                                <w:p w:rsidRPr="00401F57" w:rsidR="001871E9" w:rsidP="001871E9" w:rsidRDefault="001871E9" w14:paraId="6D98A12B"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36D8B3E1">
                    <v:shape id="Rectangular Callout 42" style="position:absolute;left:0;text-align:left;margin-left:60.9pt;margin-top:-19.45pt;width:18.25pt;height:20.2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1" fillcolor="#f8f8f8" strokecolor="#161616" strokeweight=".25pt" type="#_x0000_t61" adj="-29834,40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" w14:anchorId="75A4E6BF">
                      <v:textbox>
                        <w:txbxContent>
                          <w:p w:rsidR="001871E9" w:rsidP="001871E9" w:rsidRDefault="001871E9" w14:paraId="2691412D" wp14:textId="77777777">
                            <w:pPr>
                              <w:rPr>
                                <w:b/>
                                <w:lang w:val="vi-VN"/>
                              </w:rPr>
                            </w:pPr>
                            <w:r>
                              <w:rPr>
                                <w:b/>
                                <w:lang w:val="vi-VN"/>
                              </w:rPr>
                              <w:t>D</w:t>
                            </w:r>
                          </w:p>
                          <w:p w:rsidRPr="00401F57" w:rsidR="001871E9" w:rsidP="001871E9" w:rsidRDefault="001871E9" w14:paraId="2946DB82" wp14:textId="77777777">
                            <w:pPr>
                              <w:rPr>
                                <w:b/>
                                <w:lang w:val="vi-VN"/>
                              </w:rPr>
                            </w:pPr>
                          </w:p>
                        </w:txbxContent>
                      </v:textbox>
                    </v:shape>
                  </w:pict>
                </mc:Fallback>
              </mc:AlternateContent>
            </w:r>
            <w:r w:rsidRPr="00E801AC" w:rsidR="009B2B90">
              <w:rPr>
                <w:noProof/>
                <w:sz w:val="20"/>
                <w:lang w:val="en-US"/>
              </w:rPr>
              <mc:AlternateContent>
                <mc:Choice Requires="wps">
                  <w:drawing>
                    <wp:anchor distT="0" distB="0" distL="114300" distR="114300" simplePos="0" relativeHeight="251725824" behindDoc="0" locked="0" layoutInCell="1" allowOverlap="1" wp14:anchorId="5ACCE680" wp14:editId="01B3AA0D">
                      <wp:simplePos x="0" y="0"/>
                      <wp:positionH relativeFrom="column">
                        <wp:posOffset>48895</wp:posOffset>
                      </wp:positionH>
                      <wp:positionV relativeFrom="paragraph">
                        <wp:posOffset>991870</wp:posOffset>
                      </wp:positionV>
                      <wp:extent cx="231775" cy="257175"/>
                      <wp:effectExtent l="0" t="190500" r="111125" b="28575"/>
                      <wp:wrapNone/>
                      <wp:docPr id="266" name="Rectangular Callout 266"/>
                      <wp:cNvGraphicFramePr/>
                      <a:graphic xmlns:a="http://schemas.openxmlformats.org/drawingml/2006/main">
                        <a:graphicData uri="http://schemas.microsoft.com/office/word/2010/wordprocessingShape">
                          <wps:wsp>
                            <wps:cNvSpPr/>
                            <wps:spPr>
                              <a:xfrm>
                                <a:off x="577850" y="5365750"/>
                                <a:ext cx="231775" cy="257175"/>
                              </a:xfrm>
                              <a:prstGeom prst="wedgeRectCallout">
                                <a:avLst>
                                  <a:gd name="adj1" fmla="val 90918"/>
                                  <a:gd name="adj2" fmla="val -118721"/>
                                </a:avLst>
                              </a:prstGeom>
                              <a:solidFill>
                                <a:srgbClr val="F8F8F8"/>
                              </a:solidFill>
                              <a:ln w="3175" cap="flat" cmpd="sng" algn="ctr">
                                <a:solidFill>
                                  <a:srgbClr val="D8D8D8">
                                    <a:lumMod val="10000"/>
                                  </a:srgbClr>
                                </a:solidFill>
                                <a:prstDash val="solid"/>
                              </a:ln>
                              <a:effectLst/>
                            </wps:spPr>
                            <wps:txbx>
                              <w:txbxContent>
                                <w:p w:rsidRPr="00171560" w:rsidR="009B2B90" w:rsidP="009B2B90" w:rsidRDefault="009B2B90" w14:paraId="1A62820E" w14:textId="77777777">
                                  <w:pPr>
                                    <w:rPr>
                                      <w:b/>
                                    </w:rPr>
                                  </w:pPr>
                                  <w:r>
                                    <w:rPr>
                                      <w:b/>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51D211B4">
                    <v:shape id="Rectangular Callout 266" style="position:absolute;left:0;text-align:left;margin-left:3.85pt;margin-top:78.1pt;width:18.25pt;height:20.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2" fillcolor="#f8f8f8" strokecolor="#161616" strokeweight=".25pt" type="#_x0000_t61" adj="30438,-14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" w14:anchorId="5ACCE680">
                      <v:textbox>
                        <w:txbxContent>
                          <w:p w:rsidRPr="00171560" w:rsidR="009B2B90" w:rsidP="009B2B90" w:rsidRDefault="009B2B90" w14:paraId="77164DEC" wp14:textId="77777777">
                            <w:pPr>
                              <w:rPr>
                                <w:b/>
                              </w:rPr>
                            </w:pPr>
                            <w:r>
                              <w:rPr>
                                <w:b/>
                              </w:rPr>
                              <w:t>B</w:t>
                            </w:r>
                          </w:p>
                        </w:txbxContent>
                      </v:textbox>
                    </v:shape>
                  </w:pict>
                </mc:Fallback>
              </mc:AlternateContent>
            </w:r>
            <w:r w:rsidRPr="008C1292" w:rsidR="008C1292">
              <w:rPr>
                <w:noProof/>
                <w:sz w:val="20"/>
                <w:lang w:val="en-US"/>
              </w:rPr>
              <mc:AlternateContent>
                <mc:Choice Requires="wps">
                  <w:drawing>
                    <wp:anchor distT="0" distB="0" distL="114300" distR="114300" simplePos="0" relativeHeight="251673600" behindDoc="0" locked="0" layoutInCell="1" allowOverlap="1" wp14:anchorId="648F5743" wp14:editId="6A139B6D">
                      <wp:simplePos x="0" y="0"/>
                      <wp:positionH relativeFrom="column">
                        <wp:posOffset>389255</wp:posOffset>
                      </wp:positionH>
                      <wp:positionV relativeFrom="paragraph">
                        <wp:posOffset>-20955</wp:posOffset>
                      </wp:positionV>
                      <wp:extent cx="45085" cy="248285"/>
                      <wp:effectExtent l="38100" t="0" r="69215" b="56515"/>
                      <wp:wrapNone/>
                      <wp:docPr id="2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4848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69AB68C2">
                    <v:shape id="AutoShape 14" style="position:absolute;margin-left:30.65pt;margin-top:-1.65pt;width:3.55pt;height:19.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" w14:anchorId="1D73DF7F">
                      <v:stroke endarrow="block"/>
                    </v:shape>
                  </w:pict>
                </mc:Fallback>
              </mc:AlternateContent>
            </w:r>
            <w:r w:rsidRPr="008C1292" w:rsidR="008C1292">
              <w:rPr>
                <w:noProof/>
                <w:sz w:val="20"/>
                <w:lang w:val="en-US"/>
              </w:rPr>
              <mc:AlternateContent>
                <mc:Choice Requires="wps">
                  <w:drawing>
                    <wp:anchor distT="0" distB="0" distL="114300" distR="114300" simplePos="0" relativeHeight="251674624" behindDoc="0" locked="0" layoutInCell="1" allowOverlap="1" wp14:anchorId="0D3E9FA2" wp14:editId="367EC712">
                      <wp:simplePos x="0" y="0"/>
                      <wp:positionH relativeFrom="column">
                        <wp:posOffset>240665</wp:posOffset>
                      </wp:positionH>
                      <wp:positionV relativeFrom="paragraph">
                        <wp:posOffset>35560</wp:posOffset>
                      </wp:positionV>
                      <wp:extent cx="45085" cy="233045"/>
                      <wp:effectExtent l="38100" t="0" r="69215" b="52705"/>
                      <wp:wrapNone/>
                      <wp:docPr id="24"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3347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6942A510">
                    <v:shape id="AutoShape 14" style="position:absolute;margin-left:18.95pt;margin-top:2.8pt;width:3.55pt;height:18.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" w14:anchorId="4BF7D64C">
                      <v:stroke endarrow="block"/>
                    </v:shape>
                  </w:pict>
                </mc:Fallback>
              </mc:AlternateContent>
            </w:r>
            <w:r w:rsidR="001D4DE6">
              <w:rPr>
                <w:noProof/>
                <w:sz w:val="20"/>
                <w:lang w:val="en-US"/>
              </w:rPr>
              <w:drawing>
                <wp:inline distT="0" distB="0" distL="0" distR="0" wp14:anchorId="38A7C060" wp14:editId="168BFD9E">
                  <wp:extent cx="2345690" cy="1012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7.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45690" cy="1012190"/>
                          </a:xfrm>
                          <a:prstGeom prst="rect">
                            <a:avLst/>
                          </a:prstGeom>
                        </pic:spPr>
                      </pic:pic>
                    </a:graphicData>
                  </a:graphic>
                </wp:inline>
              </w:drawing>
            </w:r>
          </w:p>
        </w:tc>
        <w:tc>
          <w:tcPr>
            <w:tcW w:w="1250" w:type="pct"/>
            <w:vAlign w:val="center"/>
          </w:tcPr>
          <w:p w:rsidRPr="00384184" w:rsidR="00505DE9" w:rsidP="0BD9F177" w:rsidRDefault="001871E9" w14:paraId="4CAB1D1E" w14:textId="77777777">
            <w:pPr>
              <w:jc w:val="center"/>
              <w:rPr>
                <w:sz w:val="20"/>
                <w:szCs w:val="20"/>
              </w:rPr>
            </w:pPr>
            <w:r w:rsidRPr="00E801AC">
              <w:rPr>
                <w:noProof/>
                <w:sz w:val="20"/>
                <w:lang w:val="en-US"/>
              </w:rPr>
              <mc:AlternateContent>
                <mc:Choice Requires="wps">
                  <w:drawing>
                    <wp:anchor distT="0" distB="0" distL="114300" distR="114300" simplePos="0" relativeHeight="251767808" behindDoc="0" locked="0" layoutInCell="1" allowOverlap="1" wp14:anchorId="138D489A" wp14:editId="2E270A3F">
                      <wp:simplePos x="0" y="0"/>
                      <wp:positionH relativeFrom="column">
                        <wp:posOffset>1476375</wp:posOffset>
                      </wp:positionH>
                      <wp:positionV relativeFrom="paragraph">
                        <wp:posOffset>488315</wp:posOffset>
                      </wp:positionV>
                      <wp:extent cx="231775" cy="257175"/>
                      <wp:effectExtent l="1219200" t="190500" r="15875" b="28575"/>
                      <wp:wrapNone/>
                      <wp:docPr id="44" name="Rectangular Callout 44"/>
                      <wp:cNvGraphicFramePr/>
                      <a:graphic xmlns:a="http://schemas.openxmlformats.org/drawingml/2006/main">
                        <a:graphicData uri="http://schemas.microsoft.com/office/word/2010/wordprocessingShape">
                          <wps:wsp>
                            <wps:cNvSpPr/>
                            <wps:spPr>
                              <a:xfrm>
                                <a:off x="4483290" y="5124734"/>
                                <a:ext cx="231775" cy="257175"/>
                              </a:xfrm>
                              <a:prstGeom prst="wedgeRectCallout">
                                <a:avLst>
                                  <a:gd name="adj1" fmla="val -582639"/>
                                  <a:gd name="adj2" fmla="val -118279"/>
                                </a:avLst>
                              </a:prstGeom>
                              <a:solidFill>
                                <a:srgbClr val="F8F8F8"/>
                              </a:solidFill>
                              <a:ln w="3175" cap="flat" cmpd="sng" algn="ctr">
                                <a:solidFill>
                                  <a:srgbClr val="D8D8D8">
                                    <a:lumMod val="10000"/>
                                  </a:srgbClr>
                                </a:solidFill>
                                <a:prstDash val="solid"/>
                              </a:ln>
                              <a:effectLst/>
                            </wps:spPr>
                            <wps:txbx>
                              <w:txbxContent>
                                <w:p w:rsidR="001871E9" w:rsidP="001871E9" w:rsidRDefault="001871E9" w14:paraId="5AB06D56" w14:textId="77777777">
                                  <w:pPr>
                                    <w:rPr>
                                      <w:b/>
                                      <w:lang w:val="vi-VN"/>
                                    </w:rPr>
                                  </w:pPr>
                                  <w:r>
                                    <w:rPr>
                                      <w:b/>
                                      <w:lang w:val="vi-VN"/>
                                    </w:rPr>
                                    <w:t>D</w:t>
                                  </w:r>
                                </w:p>
                                <w:p w:rsidRPr="00401F57" w:rsidR="001871E9" w:rsidP="001871E9" w:rsidRDefault="001871E9" w14:paraId="5997CC1D"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65237B5F">
                    <v:shape id="Rectangular Callout 44" style="position:absolute;left:0;text-align:left;margin-left:116.25pt;margin-top:38.45pt;width:18.25pt;height:20.2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3" fillcolor="#f8f8f8" strokecolor="#161616" strokeweight=".25pt" type="#_x0000_t61" adj="-115050,-14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" w14:anchorId="138D489A">
                      <v:textbox>
                        <w:txbxContent>
                          <w:p w:rsidR="001871E9" w:rsidP="001871E9" w:rsidRDefault="001871E9" w14:paraId="7D38686D" wp14:textId="77777777">
                            <w:pPr>
                              <w:rPr>
                                <w:b/>
                                <w:lang w:val="vi-VN"/>
                              </w:rPr>
                            </w:pPr>
                            <w:r>
                              <w:rPr>
                                <w:b/>
                                <w:lang w:val="vi-VN"/>
                              </w:rPr>
                              <w:t>D</w:t>
                            </w:r>
                          </w:p>
                          <w:p w:rsidRPr="00401F57" w:rsidR="001871E9" w:rsidP="001871E9" w:rsidRDefault="001871E9" w14:paraId="110FFD37" wp14:textId="77777777">
                            <w:pPr>
                              <w:rPr>
                                <w:b/>
                                <w:lang w:val="vi-VN"/>
                              </w:rPr>
                            </w:pPr>
                          </w:p>
                        </w:txbxContent>
                      </v:textbox>
                    </v:shape>
                  </w:pict>
                </mc:Fallback>
              </mc:AlternateContent>
            </w:r>
            <w:r w:rsidRPr="00E801AC">
              <w:rPr>
                <w:noProof/>
                <w:sz w:val="20"/>
                <w:lang w:val="en-US"/>
              </w:rPr>
              <mc:AlternateContent>
                <mc:Choice Requires="wps">
                  <w:drawing>
                    <wp:anchor distT="0" distB="0" distL="114300" distR="114300" simplePos="0" relativeHeight="251769856" behindDoc="0" locked="0" layoutInCell="1" allowOverlap="1" wp14:anchorId="2AC0E59C" wp14:editId="45355987">
                      <wp:simplePos x="0" y="0"/>
                      <wp:positionH relativeFrom="column">
                        <wp:posOffset>63500</wp:posOffset>
                      </wp:positionH>
                      <wp:positionV relativeFrom="paragraph">
                        <wp:posOffset>-207645</wp:posOffset>
                      </wp:positionV>
                      <wp:extent cx="231775" cy="257175"/>
                      <wp:effectExtent l="0" t="0" r="15875" b="390525"/>
                      <wp:wrapNone/>
                      <wp:docPr id="45" name="Rectangular Callout 45"/>
                      <wp:cNvGraphicFramePr/>
                      <a:graphic xmlns:a="http://schemas.openxmlformats.org/drawingml/2006/main">
                        <a:graphicData uri="http://schemas.microsoft.com/office/word/2010/wordprocessingShape">
                          <wps:wsp>
                            <wps:cNvSpPr/>
                            <wps:spPr>
                              <a:xfrm>
                                <a:off x="3070746" y="4428699"/>
                                <a:ext cx="231775" cy="257175"/>
                              </a:xfrm>
                              <a:prstGeom prst="wedgeRectCallout">
                                <a:avLst>
                                  <a:gd name="adj1" fmla="val -23245"/>
                                  <a:gd name="adj2" fmla="val 178902"/>
                                </a:avLst>
                              </a:prstGeom>
                              <a:solidFill>
                                <a:srgbClr val="F8F8F8"/>
                              </a:solidFill>
                              <a:ln w="3175" cap="flat" cmpd="sng" algn="ctr">
                                <a:solidFill>
                                  <a:srgbClr val="D8D8D8">
                                    <a:lumMod val="10000"/>
                                  </a:srgbClr>
                                </a:solidFill>
                                <a:prstDash val="solid"/>
                              </a:ln>
                              <a:effectLst/>
                            </wps:spPr>
                            <wps:txbx>
                              <w:txbxContent>
                                <w:p w:rsidR="001871E9" w:rsidP="001871E9" w:rsidRDefault="001871E9" w14:paraId="364BB68E" w14:textId="77777777">
                                  <w:pPr>
                                    <w:rPr>
                                      <w:b/>
                                      <w:lang w:val="vi-VN"/>
                                    </w:rPr>
                                  </w:pPr>
                                  <w:r>
                                    <w:rPr>
                                      <w:b/>
                                      <w:lang w:val="vi-VN"/>
                                    </w:rPr>
                                    <w:t>D</w:t>
                                  </w:r>
                                </w:p>
                                <w:p w:rsidRPr="00401F57" w:rsidR="001871E9" w:rsidP="001871E9" w:rsidRDefault="001871E9" w14:paraId="6B699379"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1EEB72A6">
                    <v:shape id="Rectangular Callout 45" style="position:absolute;left:0;text-align:left;margin-left:5pt;margin-top:-16.35pt;width:18.25pt;height:20.2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4" fillcolor="#f8f8f8" strokecolor="#161616" strokeweight=".25pt" type="#_x0000_t61" adj="5779,49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" w14:anchorId="2AC0E59C">
                      <v:textbox>
                        <w:txbxContent>
                          <w:p w:rsidR="001871E9" w:rsidP="001871E9" w:rsidRDefault="001871E9" w14:paraId="5DA6A8BD" wp14:textId="77777777">
                            <w:pPr>
                              <w:rPr>
                                <w:b/>
                                <w:lang w:val="vi-VN"/>
                              </w:rPr>
                            </w:pPr>
                            <w:r>
                              <w:rPr>
                                <w:b/>
                                <w:lang w:val="vi-VN"/>
                              </w:rPr>
                              <w:t>D</w:t>
                            </w:r>
                          </w:p>
                          <w:p w:rsidRPr="00401F57" w:rsidR="001871E9" w:rsidP="001871E9" w:rsidRDefault="001871E9" w14:paraId="3FE9F23F" wp14:textId="77777777">
                            <w:pPr>
                              <w:rPr>
                                <w:b/>
                                <w:lang w:val="vi-VN"/>
                              </w:rPr>
                            </w:pPr>
                          </w:p>
                        </w:txbxContent>
                      </v:textbox>
                    </v:shape>
                  </w:pict>
                </mc:Fallback>
              </mc:AlternateContent>
            </w:r>
            <w:r w:rsidRPr="00E801AC" w:rsidR="009B2B90">
              <w:rPr>
                <w:noProof/>
                <w:sz w:val="20"/>
                <w:lang w:val="en-US"/>
              </w:rPr>
              <mc:AlternateContent>
                <mc:Choice Requires="wps">
                  <w:drawing>
                    <wp:anchor distT="0" distB="0" distL="114300" distR="114300" simplePos="0" relativeHeight="251727872" behindDoc="0" locked="0" layoutInCell="1" allowOverlap="1" wp14:anchorId="2AB8714D" wp14:editId="00DF67F9">
                      <wp:simplePos x="0" y="0"/>
                      <wp:positionH relativeFrom="column">
                        <wp:posOffset>384810</wp:posOffset>
                      </wp:positionH>
                      <wp:positionV relativeFrom="paragraph">
                        <wp:posOffset>1085215</wp:posOffset>
                      </wp:positionV>
                      <wp:extent cx="231775" cy="257175"/>
                      <wp:effectExtent l="152400" t="171450" r="15875" b="28575"/>
                      <wp:wrapNone/>
                      <wp:docPr id="267" name="Rectangular Callout 267"/>
                      <wp:cNvGraphicFramePr/>
                      <a:graphic xmlns:a="http://schemas.openxmlformats.org/drawingml/2006/main">
                        <a:graphicData uri="http://schemas.microsoft.com/office/word/2010/wordprocessingShape">
                          <wps:wsp>
                            <wps:cNvSpPr/>
                            <wps:spPr>
                              <a:xfrm>
                                <a:off x="3392557" y="5413513"/>
                                <a:ext cx="231775" cy="257175"/>
                              </a:xfrm>
                              <a:prstGeom prst="wedgeRectCallout">
                                <a:avLst>
                                  <a:gd name="adj1" fmla="val -109439"/>
                                  <a:gd name="adj2" fmla="val -112173"/>
                                </a:avLst>
                              </a:prstGeom>
                              <a:solidFill>
                                <a:srgbClr val="F8F8F8"/>
                              </a:solidFill>
                              <a:ln w="3175" cap="flat" cmpd="sng" algn="ctr">
                                <a:solidFill>
                                  <a:srgbClr val="D8D8D8">
                                    <a:lumMod val="10000"/>
                                  </a:srgbClr>
                                </a:solidFill>
                                <a:prstDash val="solid"/>
                              </a:ln>
                              <a:effectLst/>
                            </wps:spPr>
                            <wps:txbx>
                              <w:txbxContent>
                                <w:p w:rsidRPr="00171560" w:rsidR="009B2B90" w:rsidP="009B2B90" w:rsidRDefault="009B2B90" w14:paraId="22BA50C3" w14:textId="77777777">
                                  <w:pPr>
                                    <w:rPr>
                                      <w:b/>
                                    </w:rPr>
                                  </w:pPr>
                                  <w:r>
                                    <w:rPr>
                                      <w:b/>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4B2D23D2">
                    <v:shape xmlns:o="urn:schemas-microsoft-com:office:office" xmlns:v="urn:schemas-microsoft-com:vml" id="Rectangular Callout 267" style="position:absolute;left:0;text-align:left;margin-left:30.3pt;margin-top:85.45pt;width:18.25pt;height:20.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5" fillcolor="#f8f8f8" strokecolor="#161616" strokeweight=".25pt" type="#_x0000_t61" adj="-12839,-1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" w14:anchorId="2AB8714D">
                      <v:textbox>
                        <w:txbxContent>
                          <w:p xmlns:wp14="http://schemas.microsoft.com/office/word/2010/wordml" w:rsidRPr="00171560" w:rsidR="009B2B90" w:rsidP="009B2B90" w:rsidRDefault="009B2B90" w14:paraId="6A619705" wp14:textId="77777777">
                            <w:pPr>
                              <w:rPr>
                                <w:b/>
                              </w:rPr>
                            </w:pPr>
                            <w:r>
                              <w:rPr>
                                <w:b/>
                              </w:rPr>
                              <w:t>B</w:t>
                            </w:r>
                          </w:p>
                        </w:txbxContent>
                      </v:textbox>
                    </v:shape>
                  </w:pict>
                </mc:Fallback>
              </mc:AlternateContent>
            </w:r>
            <w:r w:rsidRPr="008C1292" w:rsidR="009B2B90">
              <w:rPr>
                <w:noProof/>
                <w:sz w:val="20"/>
                <w:lang w:val="en-US"/>
              </w:rPr>
              <mc:AlternateContent>
                <mc:Choice Requires="wps">
                  <w:drawing>
                    <wp:anchor distT="0" distB="0" distL="114300" distR="114300" simplePos="0" relativeHeight="251676672" behindDoc="0" locked="0" layoutInCell="1" allowOverlap="1" wp14:anchorId="15A47C7F" wp14:editId="6248E116">
                      <wp:simplePos x="0" y="0"/>
                      <wp:positionH relativeFrom="column">
                        <wp:posOffset>175895</wp:posOffset>
                      </wp:positionH>
                      <wp:positionV relativeFrom="paragraph">
                        <wp:posOffset>76835</wp:posOffset>
                      </wp:positionV>
                      <wp:extent cx="74295" cy="244475"/>
                      <wp:effectExtent l="0" t="0" r="78105" b="60325"/>
                      <wp:wrapNone/>
                      <wp:docPr id="25"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02" cy="244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27079B69">
                    <v:shape id="AutoShape 14" style="position:absolute;margin-left:13.85pt;margin-top:6.05pt;width:5.85pt;height:19.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" w14:anchorId="4335E6D5">
                      <v:stroke endarrow="block"/>
                    </v:shape>
                  </w:pict>
                </mc:Fallback>
              </mc:AlternateContent>
            </w:r>
            <w:r w:rsidRPr="008C1292" w:rsidR="008C1292">
              <w:rPr>
                <w:noProof/>
                <w:sz w:val="20"/>
                <w:lang w:val="en-US"/>
              </w:rPr>
              <mc:AlternateContent>
                <mc:Choice Requires="wps">
                  <w:drawing>
                    <wp:anchor distT="0" distB="0" distL="114300" distR="114300" simplePos="0" relativeHeight="251677696" behindDoc="0" locked="0" layoutInCell="1" allowOverlap="1" wp14:anchorId="20F0033D" wp14:editId="32B90F15">
                      <wp:simplePos x="0" y="0"/>
                      <wp:positionH relativeFrom="column">
                        <wp:posOffset>30480</wp:posOffset>
                      </wp:positionH>
                      <wp:positionV relativeFrom="paragraph">
                        <wp:posOffset>136525</wp:posOffset>
                      </wp:positionV>
                      <wp:extent cx="78105" cy="255905"/>
                      <wp:effectExtent l="0" t="0" r="74295" b="48895"/>
                      <wp:wrapNone/>
                      <wp:docPr id="26"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215" cy="25623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666A43CB">
                    <v:shape id="AutoShape 14" style="position:absolute;margin-left:2.4pt;margin-top:10.75pt;width:6.15pt;height:20.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" w14:anchorId="24190D7B">
                      <v:stroke endarrow="block"/>
                    </v:shape>
                  </w:pict>
                </mc:Fallback>
              </mc:AlternateContent>
            </w:r>
            <w:r w:rsidR="001D4DE6">
              <w:rPr>
                <w:noProof/>
                <w:sz w:val="20"/>
                <w:lang w:val="en-US"/>
              </w:rPr>
              <w:drawing>
                <wp:inline distT="0" distB="0" distL="0" distR="0" wp14:anchorId="00845CE5" wp14:editId="70EC5C82">
                  <wp:extent cx="2343150" cy="1175385"/>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6.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343150" cy="1175385"/>
                          </a:xfrm>
                          <a:prstGeom prst="rect">
                            <a:avLst/>
                          </a:prstGeom>
                        </pic:spPr>
                      </pic:pic>
                    </a:graphicData>
                  </a:graphic>
                </wp:inline>
              </w:drawing>
            </w:r>
          </w:p>
        </w:tc>
        <w:tc>
          <w:tcPr>
            <w:tcW w:w="1250" w:type="pct"/>
            <w:vAlign w:val="center"/>
          </w:tcPr>
          <w:p w:rsidRPr="00384184" w:rsidR="00505DE9" w:rsidP="0BD9F177" w:rsidRDefault="001871E9" w14:paraId="69455128" w14:textId="06938E6E">
            <w:pPr>
              <w:jc w:val="center"/>
            </w:pPr>
            <w:r w:rsidRPr="001871E9">
              <w:rPr>
                <w:noProof/>
              </w:rPr>
              <w:drawing>
                <wp:anchor distT="0" distB="0" distL="114300" distR="114300" simplePos="0" relativeHeight="251771904" behindDoc="0" locked="0" layoutInCell="1" allowOverlap="1" wp14:anchorId="36A5E495" wp14:editId="153F092A">
                  <wp:simplePos x="0" y="0"/>
                  <wp:positionH relativeFrom="margin">
                    <wp:posOffset>861060</wp:posOffset>
                  </wp:positionH>
                  <wp:positionV relativeFrom="paragraph">
                    <wp:posOffset>1200785</wp:posOffset>
                  </wp:positionV>
                  <wp:extent cx="598170" cy="354330"/>
                  <wp:effectExtent l="0" t="0" r="0" b="7620"/>
                  <wp:wrapSquare wrapText="bothSides"/>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598170" cy="354330"/>
                          </a:xfrm>
                          <a:prstGeom prst="rect">
                            <a:avLst/>
                          </a:prstGeom>
                        </pic:spPr>
                      </pic:pic>
                    </a:graphicData>
                  </a:graphic>
                  <wp14:sizeRelH relativeFrom="margin">
                    <wp14:pctWidth>0</wp14:pctWidth>
                  </wp14:sizeRelH>
                  <wp14:sizeRelV relativeFrom="margin">
                    <wp14:pctHeight>0</wp14:pctHeight>
                  </wp14:sizeRelV>
                </wp:anchor>
              </w:drawing>
            </w:r>
            <w:r w:rsidRPr="008C1292" w:rsidR="009B2B90">
              <w:rPr>
                <w:noProof/>
                <w:sz w:val="20"/>
                <w:lang w:val="en-US"/>
              </w:rPr>
              <mc:AlternateContent>
                <mc:Choice Requires="wps">
                  <w:drawing>
                    <wp:anchor distT="0" distB="0" distL="114300" distR="114300" simplePos="0" relativeHeight="251740160" behindDoc="0" locked="0" layoutInCell="1" allowOverlap="1" wp14:anchorId="2E4F4C5A" wp14:editId="3330E619">
                      <wp:simplePos x="0" y="0"/>
                      <wp:positionH relativeFrom="column">
                        <wp:posOffset>2275840</wp:posOffset>
                      </wp:positionH>
                      <wp:positionV relativeFrom="paragraph">
                        <wp:posOffset>164465</wp:posOffset>
                      </wp:positionV>
                      <wp:extent cx="45085" cy="225425"/>
                      <wp:effectExtent l="57150" t="0" r="50165" b="60325"/>
                      <wp:wrapNone/>
                      <wp:docPr id="27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25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2A8EE612">
                    <v:shapetype id="_x0000_t32" coordsize="21600,21600" o:oned="t" filled="f" o:spt="32" path="m,l21600,21600e" w14:anchorId="5ED93091">
                      <v:path fillok="f" arrowok="t" o:connecttype="none"/>
                      <o:lock v:ext="edit" shapetype="t"/>
                    </v:shapetype>
                    <v:shape id="AutoShape 14" style="position:absolute;margin-left:179.2pt;margin-top:12.95pt;width:3.55pt;height:17.75pt;flip:x;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">
                      <v:stroke endarrow="block"/>
                    </v:shape>
                  </w:pict>
                </mc:Fallback>
              </mc:AlternateContent>
            </w:r>
            <w:r w:rsidRPr="008C1292" w:rsidR="009B2B90">
              <w:rPr>
                <w:noProof/>
                <w:sz w:val="20"/>
                <w:lang w:val="en-US"/>
              </w:rPr>
              <mc:AlternateContent>
                <mc:Choice Requires="wps">
                  <w:drawing>
                    <wp:anchor distT="0" distB="0" distL="114300" distR="114300" simplePos="0" relativeHeight="251738112" behindDoc="0" locked="0" layoutInCell="1" allowOverlap="1" wp14:anchorId="75F818E8" wp14:editId="49E07597">
                      <wp:simplePos x="0" y="0"/>
                      <wp:positionH relativeFrom="column">
                        <wp:posOffset>2139950</wp:posOffset>
                      </wp:positionH>
                      <wp:positionV relativeFrom="paragraph">
                        <wp:posOffset>94615</wp:posOffset>
                      </wp:positionV>
                      <wp:extent cx="45085" cy="225425"/>
                      <wp:effectExtent l="57150" t="0" r="50165" b="60325"/>
                      <wp:wrapNone/>
                      <wp:docPr id="27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25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4AB598EA">
                    <v:shape id="AutoShape 14" style="position:absolute;margin-left:168.5pt;margin-top:7.45pt;width:3.55pt;height:17.75pt;flip:x;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" w14:anchorId="501ED6AC">
                      <v:stroke endarrow="block"/>
                    </v:shape>
                  </w:pict>
                </mc:Fallback>
              </mc:AlternateContent>
            </w:r>
            <w:r w:rsidRPr="008C1292" w:rsidR="009B2B90">
              <w:rPr>
                <w:noProof/>
                <w:sz w:val="20"/>
                <w:lang w:val="en-US"/>
              </w:rPr>
              <mc:AlternateContent>
                <mc:Choice Requires="wps">
                  <w:drawing>
                    <wp:anchor distT="0" distB="0" distL="114300" distR="114300" simplePos="0" relativeHeight="251736064" behindDoc="0" locked="0" layoutInCell="1" allowOverlap="1" wp14:anchorId="430BFEB1" wp14:editId="3E36A82A">
                      <wp:simplePos x="0" y="0"/>
                      <wp:positionH relativeFrom="column">
                        <wp:posOffset>2057400</wp:posOffset>
                      </wp:positionH>
                      <wp:positionV relativeFrom="paragraph">
                        <wp:posOffset>55245</wp:posOffset>
                      </wp:positionV>
                      <wp:extent cx="45085" cy="225425"/>
                      <wp:effectExtent l="57150" t="0" r="50165" b="60325"/>
                      <wp:wrapNone/>
                      <wp:docPr id="27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25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45E98982">
                    <v:shape id="AutoShape 14" style="position:absolute;margin-left:162pt;margin-top:4.35pt;width:3.55pt;height:17.75pt;flip:x;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" w14:anchorId="215CE7DF">
                      <v:stroke endarrow="block"/>
                    </v:shape>
                  </w:pict>
                </mc:Fallback>
              </mc:AlternateContent>
            </w:r>
            <w:r w:rsidRPr="008C1292" w:rsidR="009B2B90">
              <w:rPr>
                <w:noProof/>
                <w:sz w:val="20"/>
                <w:lang w:val="en-US"/>
              </w:rPr>
              <mc:AlternateContent>
                <mc:Choice Requires="wps">
                  <w:drawing>
                    <wp:anchor distT="0" distB="0" distL="114300" distR="114300" simplePos="0" relativeHeight="251734016" behindDoc="0" locked="0" layoutInCell="1" allowOverlap="1" wp14:anchorId="51DE2142" wp14:editId="51AEBE30">
                      <wp:simplePos x="0" y="0"/>
                      <wp:positionH relativeFrom="column">
                        <wp:posOffset>1924685</wp:posOffset>
                      </wp:positionH>
                      <wp:positionV relativeFrom="paragraph">
                        <wp:posOffset>1905</wp:posOffset>
                      </wp:positionV>
                      <wp:extent cx="45085" cy="225425"/>
                      <wp:effectExtent l="57150" t="0" r="50165" b="60325"/>
                      <wp:wrapNone/>
                      <wp:docPr id="270"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25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16CF4684">
                    <v:shape id="AutoShape 14" style="position:absolute;margin-left:151.55pt;margin-top:.15pt;width:3.55pt;height:17.75pt;flip:x;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" w14:anchorId="460EF49A">
                      <v:stroke endarrow="block"/>
                    </v:shape>
                  </w:pict>
                </mc:Fallback>
              </mc:AlternateContent>
            </w:r>
            <w:r w:rsidRPr="008C1292" w:rsidR="009B2B90">
              <w:rPr>
                <w:noProof/>
                <w:sz w:val="20"/>
                <w:lang w:val="en-US"/>
              </w:rPr>
              <mc:AlternateContent>
                <mc:Choice Requires="wps">
                  <w:drawing>
                    <wp:anchor distT="0" distB="0" distL="114300" distR="114300" simplePos="0" relativeHeight="251731968" behindDoc="0" locked="0" layoutInCell="1" allowOverlap="1" wp14:anchorId="37C30FC7" wp14:editId="5141250D">
                      <wp:simplePos x="0" y="0"/>
                      <wp:positionH relativeFrom="column">
                        <wp:posOffset>1854835</wp:posOffset>
                      </wp:positionH>
                      <wp:positionV relativeFrom="paragraph">
                        <wp:posOffset>-29845</wp:posOffset>
                      </wp:positionV>
                      <wp:extent cx="45085" cy="225425"/>
                      <wp:effectExtent l="57150" t="0" r="50165" b="60325"/>
                      <wp:wrapNone/>
                      <wp:docPr id="269"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25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637CA2A9">
                    <v:shape id="AutoShape 14" style="position:absolute;margin-left:146.05pt;margin-top:-2.35pt;width:3.55pt;height:17.75pt;flip:x;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" w14:anchorId="3142339B">
                      <v:stroke endarrow="block"/>
                    </v:shape>
                  </w:pict>
                </mc:Fallback>
              </mc:AlternateContent>
            </w:r>
            <w:r w:rsidRPr="008C1292" w:rsidR="009B2B90">
              <w:rPr>
                <w:noProof/>
                <w:sz w:val="20"/>
                <w:lang w:val="en-US"/>
              </w:rPr>
              <mc:AlternateContent>
                <mc:Choice Requires="wps">
                  <w:drawing>
                    <wp:anchor distT="0" distB="0" distL="114300" distR="114300" simplePos="0" relativeHeight="251729920" behindDoc="0" locked="0" layoutInCell="1" allowOverlap="1" wp14:anchorId="4B3742CE" wp14:editId="220AC5EF">
                      <wp:simplePos x="0" y="0"/>
                      <wp:positionH relativeFrom="column">
                        <wp:posOffset>1702435</wp:posOffset>
                      </wp:positionH>
                      <wp:positionV relativeFrom="paragraph">
                        <wp:posOffset>-57785</wp:posOffset>
                      </wp:positionV>
                      <wp:extent cx="45085" cy="225425"/>
                      <wp:effectExtent l="57150" t="0" r="50165" b="60325"/>
                      <wp:wrapNone/>
                      <wp:docPr id="26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25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711E83B8">
                    <v:shape id="AutoShape 14" style="position:absolute;margin-left:134.05pt;margin-top:-4.55pt;width:3.55pt;height:17.75pt;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" w14:anchorId="2B6C316B">
                      <v:stroke endarrow="block"/>
                    </v:shape>
                  </w:pict>
                </mc:Fallback>
              </mc:AlternateContent>
            </w:r>
            <w:r w:rsidRPr="008C1292" w:rsidR="009B2B90">
              <w:rPr>
                <w:noProof/>
                <w:sz w:val="20"/>
                <w:lang w:val="en-US"/>
              </w:rPr>
              <mc:AlternateContent>
                <mc:Choice Requires="wps">
                  <w:drawing>
                    <wp:anchor distT="0" distB="0" distL="114300" distR="114300" simplePos="0" relativeHeight="251680768" behindDoc="0" locked="0" layoutInCell="1" allowOverlap="1" wp14:anchorId="12582749" wp14:editId="5AE7DD9B">
                      <wp:simplePos x="0" y="0"/>
                      <wp:positionH relativeFrom="column">
                        <wp:posOffset>1610995</wp:posOffset>
                      </wp:positionH>
                      <wp:positionV relativeFrom="paragraph">
                        <wp:posOffset>-82550</wp:posOffset>
                      </wp:positionV>
                      <wp:extent cx="45085" cy="225425"/>
                      <wp:effectExtent l="57150" t="0" r="50165" b="60325"/>
                      <wp:wrapNone/>
                      <wp:docPr id="30"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25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62549F61">
                    <v:shape id="AutoShape 14" style="position:absolute;margin-left:126.85pt;margin-top:-6.5pt;width:3.55pt;height:17.7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" w14:anchorId="150E64CB">
                      <v:stroke endarrow="block"/>
                    </v:shape>
                  </w:pict>
                </mc:Fallback>
              </mc:AlternateContent>
            </w:r>
            <w:r w:rsidRPr="008C1292" w:rsidR="009B2B90">
              <w:rPr>
                <w:noProof/>
                <w:sz w:val="20"/>
                <w:lang w:val="en-US"/>
              </w:rPr>
              <mc:AlternateContent>
                <mc:Choice Requires="wps">
                  <w:drawing>
                    <wp:anchor distT="0" distB="0" distL="114300" distR="114300" simplePos="0" relativeHeight="251679744" behindDoc="0" locked="0" layoutInCell="1" allowOverlap="1" wp14:anchorId="0C2D6518" wp14:editId="448BFEC5">
                      <wp:simplePos x="0" y="0"/>
                      <wp:positionH relativeFrom="column">
                        <wp:posOffset>1456690</wp:posOffset>
                      </wp:positionH>
                      <wp:positionV relativeFrom="paragraph">
                        <wp:posOffset>-141605</wp:posOffset>
                      </wp:positionV>
                      <wp:extent cx="45085" cy="255270"/>
                      <wp:effectExtent l="57150" t="0" r="50165" b="49530"/>
                      <wp:wrapNone/>
                      <wp:docPr id="29"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55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7D8A9D51">
                    <v:shape id="AutoShape 14" style="position:absolute;margin-left:114.7pt;margin-top:-11.15pt;width:3.55pt;height:20.1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" w14:anchorId="33EF8CF1">
                      <v:stroke endarrow="block"/>
                    </v:shape>
                  </w:pict>
                </mc:Fallback>
              </mc:AlternateContent>
            </w:r>
            <w:r w:rsidR="0BD9F177">
              <w:rPr>
                <w:noProof/>
              </w:rPr>
              <w:drawing>
                <wp:inline distT="0" distB="0" distL="0" distR="0" wp14:anchorId="43272B3A" wp14:editId="0D837F05">
                  <wp:extent cx="2343150" cy="1132205"/>
                  <wp:effectExtent l="0" t="0" r="0" b="0"/>
                  <wp:docPr id="3" name="Nhó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hóm 1"/>
                          <pic:cNvPicPr/>
                        </pic:nvPicPr>
                        <pic:blipFill>
                          <a:blip r:embed="rId21">
                            <a:extLst>
                              <a:ext uri="{28A0092B-C50C-407E-A947-70E740481C1C}">
                                <a14:useLocalDpi xmlns:a14="http://schemas.microsoft.com/office/drawing/2010/main" val="0"/>
                              </a:ext>
                            </a:extLst>
                          </a:blip>
                          <a:stretch>
                            <a:fillRect/>
                          </a:stretch>
                        </pic:blipFill>
                        <pic:spPr>
                          <a:xfrm>
                            <a:off x="0" y="0"/>
                            <a:ext cx="2343150" cy="1132205"/>
                          </a:xfrm>
                          <a:prstGeom prst="rect">
                            <a:avLst/>
                          </a:prstGeom>
                        </pic:spPr>
                      </pic:pic>
                    </a:graphicData>
                  </a:graphic>
                </wp:inline>
              </w:drawing>
            </w:r>
            <w:r>
              <w:rPr>
                <w:noProof/>
              </w:rPr>
              <mc:AlternateContent>
                <mc:Choice Requires="wps">
                  <w:drawing>
                    <wp:inline distT="0" distB="0" distL="114300" distR="114300" wp14:anchorId="48A119AB" wp14:editId="09380732">
                      <wp:extent cx="231775" cy="257175"/>
                      <wp:effectExtent l="152400" t="171450" r="15875" b="28575"/>
                      <wp:docPr id="1854984699" name="Rectangular Callout 267"/>
                      <wp:cNvGraphicFramePr/>
                      <a:graphic xmlns:a="http://schemas.openxmlformats.org/drawingml/2006/main">
                        <a:graphicData uri="http://schemas.microsoft.com/office/word/2010/wordprocessingShape">
                          <wps:wsp>
                            <wps:cNvSpPr/>
                            <wps:spPr>
                              <a:xfrm>
                                <a:off x="3392557" y="5413513"/>
                                <a:ext cx="231775" cy="257175"/>
                              </a:xfrm>
                              <a:prstGeom prst="wedgeRectCallout">
                                <a:avLst>
                                  <a:gd name="adj1" fmla="val -109439"/>
                                  <a:gd name="adj2" fmla="val -112173"/>
                                </a:avLst>
                              </a:prstGeom>
                              <a:solidFill>
                                <a:srgbClr val="F8F8F8"/>
                              </a:solidFill>
                              <a:ln w="3175" cap="flat" cmpd="sng" algn="ctr">
                                <a:solidFill>
                                  <a:srgbClr val="D8D8D8">
                                    <a:lumMod val="10000"/>
                                  </a:srgbClr>
                                </a:solidFill>
                                <a:prstDash val="solid"/>
                              </a:ln>
                              <a:effectLst/>
                            </wps:spPr>
                            <wps:txbx>
                              <w:txbxContent>
                                <w:p w:rsidRPr="00171560" w:rsidR="009B2B90" w:rsidP="009B2B90" w:rsidRDefault="009B2B90" w14:paraId="51733C8D" w14:textId="77777777">
                                  <w:pPr>
                                    <w:rPr>
                                      <w:b/>
                                    </w:rPr>
                                  </w:pPr>
                                  <w:r>
                                    <w:rPr>
                                      <w:b/>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p14="http://schemas.microsoft.com/office/word/2010/wordml"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4B2D23D2">
                    <v:shape xmlns:o="urn:schemas-microsoft-com:office:office" xmlns:v="urn:schemas-microsoft-com:vml" id="Rectangular Callout 267" style="position:absolute;left:0;text-align:left;margin-left:30.3pt;margin-top:85.45pt;width:18.25pt;height:20.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5" fillcolor="#f8f8f8" strokecolor="#161616" strokeweight=".25pt" type="#_x0000_t61" adj="-12839,-1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" w14:anchorId="2AB8714D">
                      <v:textbox>
                        <w:txbxContent>
                          <w:p xmlns:wp14="http://schemas.microsoft.com/office/word/2010/wordml" w:rsidRPr="00171560" w:rsidR="009B2B90" w:rsidP="009B2B90" w:rsidRDefault="009B2B90" w14:paraId="6A619705" wp14:textId="77777777">
                            <w:pPr>
                              <w:rPr>
                                <w:b/>
                              </w:rPr>
                            </w:pPr>
                            <w:r>
                              <w:rPr>
                                <w:b/>
                              </w:rPr>
                              <w:t>B</w:t>
                            </w:r>
                          </w:p>
                        </w:txbxContent>
                      </v:textbox>
                    </v:shape>
                  </w:pict>
                </mc:Fallback>
              </mc:AlternateContent>
            </w:r>
          </w:p>
        </w:tc>
        <w:tc>
          <w:tcPr>
            <w:tcW w:w="1249" w:type="pct"/>
            <w:vAlign w:val="center"/>
          </w:tcPr>
          <w:p w:rsidRPr="00384184" w:rsidR="00505DE9" w:rsidP="00401F57" w:rsidRDefault="005A149D" w14:paraId="74FC9C22" w14:textId="77777777">
            <w:pPr>
              <w:jc w:val="center"/>
              <w:rPr>
                <w:sz w:val="20"/>
              </w:rPr>
            </w:pPr>
            <w:r w:rsidRPr="001871E9">
              <w:rPr>
                <w:noProof/>
              </w:rPr>
              <w:drawing>
                <wp:anchor distT="0" distB="0" distL="114300" distR="114300" simplePos="0" relativeHeight="251776000" behindDoc="0" locked="0" layoutInCell="1" allowOverlap="1" wp14:anchorId="1887D27E" wp14:editId="2DA2EF6F">
                  <wp:simplePos x="0" y="0"/>
                  <wp:positionH relativeFrom="margin">
                    <wp:posOffset>894715</wp:posOffset>
                  </wp:positionH>
                  <wp:positionV relativeFrom="paragraph">
                    <wp:posOffset>1585595</wp:posOffset>
                  </wp:positionV>
                  <wp:extent cx="593090" cy="349250"/>
                  <wp:effectExtent l="0" t="0" r="0" b="0"/>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593090" cy="349250"/>
                          </a:xfrm>
                          <a:prstGeom prst="rect">
                            <a:avLst/>
                          </a:prstGeom>
                        </pic:spPr>
                      </pic:pic>
                    </a:graphicData>
                  </a:graphic>
                  <wp14:sizeRelH relativeFrom="margin">
                    <wp14:pctWidth>0</wp14:pctWidth>
                  </wp14:sizeRelH>
                  <wp14:sizeRelV relativeFrom="margin">
                    <wp14:pctHeight>0</wp14:pctHeight>
                  </wp14:sizeRelV>
                </wp:anchor>
              </w:drawing>
            </w:r>
            <w:r w:rsidRPr="00E801AC">
              <w:rPr>
                <w:noProof/>
                <w:sz w:val="20"/>
                <w:lang w:val="en-US"/>
              </w:rPr>
              <mc:AlternateContent>
                <mc:Choice Requires="wps">
                  <w:drawing>
                    <wp:anchor distT="0" distB="0" distL="114300" distR="114300" simplePos="0" relativeHeight="251742208" behindDoc="0" locked="0" layoutInCell="1" allowOverlap="1" wp14:anchorId="7E893EDD" wp14:editId="723DA2E9">
                      <wp:simplePos x="0" y="0"/>
                      <wp:positionH relativeFrom="column">
                        <wp:posOffset>1863725</wp:posOffset>
                      </wp:positionH>
                      <wp:positionV relativeFrom="paragraph">
                        <wp:posOffset>984250</wp:posOffset>
                      </wp:positionV>
                      <wp:extent cx="231775" cy="257175"/>
                      <wp:effectExtent l="457200" t="190500" r="15875" b="28575"/>
                      <wp:wrapNone/>
                      <wp:docPr id="275" name="Rectangular Callout 275"/>
                      <wp:cNvGraphicFramePr/>
                      <a:graphic xmlns:a="http://schemas.openxmlformats.org/drawingml/2006/main">
                        <a:graphicData uri="http://schemas.microsoft.com/office/word/2010/wordprocessingShape">
                          <wps:wsp>
                            <wps:cNvSpPr/>
                            <wps:spPr>
                              <a:xfrm>
                                <a:off x="9812740" y="5493224"/>
                                <a:ext cx="231775" cy="257175"/>
                              </a:xfrm>
                              <a:prstGeom prst="wedgeRectCallout">
                                <a:avLst>
                                  <a:gd name="adj1" fmla="val -241928"/>
                                  <a:gd name="adj2" fmla="val -120133"/>
                                </a:avLst>
                              </a:prstGeom>
                              <a:solidFill>
                                <a:srgbClr val="F8F8F8"/>
                              </a:solidFill>
                              <a:ln w="3175" cap="flat" cmpd="sng" algn="ctr">
                                <a:solidFill>
                                  <a:srgbClr val="D8D8D8">
                                    <a:lumMod val="10000"/>
                                  </a:srgbClr>
                                </a:solidFill>
                                <a:prstDash val="solid"/>
                              </a:ln>
                              <a:effectLst/>
                            </wps:spPr>
                            <wps:txbx>
                              <w:txbxContent>
                                <w:p w:rsidRPr="00171560" w:rsidR="009B2B90" w:rsidP="009B2B90" w:rsidRDefault="009B2B90" w14:paraId="02D9AB17" w14:textId="77777777">
                                  <w:pPr>
                                    <w:rPr>
                                      <w:b/>
                                    </w:rPr>
                                  </w:pPr>
                                  <w:r>
                                    <w:rPr>
                                      <w:b/>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5C887B5F">
                    <v:shape id="Rectangular Callout 275" style="position:absolute;left:0;text-align:left;margin-left:146.75pt;margin-top:77.5pt;width:18.25pt;height:20.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6" fillcolor="#f8f8f8" strokecolor="#161616" strokeweight=".25pt" type="#_x0000_t61" adj="-41456,-15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" w14:anchorId="7E893EDD">
                      <v:textbox>
                        <w:txbxContent>
                          <w:p w:rsidRPr="00171560" w:rsidR="009B2B90" w:rsidP="009B2B90" w:rsidRDefault="009B2B90" w14:paraId="3B26D869" wp14:textId="77777777">
                            <w:pPr>
                              <w:rPr>
                                <w:b/>
                              </w:rPr>
                            </w:pPr>
                            <w:r>
                              <w:rPr>
                                <w:b/>
                              </w:rPr>
                              <w:t>A</w:t>
                            </w:r>
                          </w:p>
                        </w:txbxContent>
                      </v:textbox>
                    </v:shape>
                  </w:pict>
                </mc:Fallback>
              </mc:AlternateContent>
            </w:r>
            <w:r w:rsidRPr="00E801AC">
              <w:rPr>
                <w:noProof/>
                <w:sz w:val="20"/>
                <w:lang w:val="en-US"/>
              </w:rPr>
              <mc:AlternateContent>
                <mc:Choice Requires="wps">
                  <w:drawing>
                    <wp:anchor distT="0" distB="0" distL="114300" distR="114300" simplePos="0" relativeHeight="251773952" behindDoc="0" locked="0" layoutInCell="1" allowOverlap="1" wp14:anchorId="419FC3F3" wp14:editId="292D0C22">
                      <wp:simplePos x="0" y="0"/>
                      <wp:positionH relativeFrom="column">
                        <wp:posOffset>1592580</wp:posOffset>
                      </wp:positionH>
                      <wp:positionV relativeFrom="paragraph">
                        <wp:posOffset>1295400</wp:posOffset>
                      </wp:positionV>
                      <wp:extent cx="552450" cy="257175"/>
                      <wp:effectExtent l="323850" t="400050" r="19050" b="28575"/>
                      <wp:wrapNone/>
                      <wp:docPr id="48" name="Rectangular Callout 48"/>
                      <wp:cNvGraphicFramePr/>
                      <a:graphic xmlns:a="http://schemas.openxmlformats.org/drawingml/2006/main">
                        <a:graphicData uri="http://schemas.microsoft.com/office/word/2010/wordprocessingShape">
                          <wps:wsp>
                            <wps:cNvSpPr/>
                            <wps:spPr>
                              <a:xfrm>
                                <a:off x="9580728" y="5868537"/>
                                <a:ext cx="552450" cy="257175"/>
                              </a:xfrm>
                              <a:prstGeom prst="wedgeRectCallout">
                                <a:avLst>
                                  <a:gd name="adj1" fmla="val -108571"/>
                                  <a:gd name="adj2" fmla="val -197881"/>
                                </a:avLst>
                              </a:prstGeom>
                              <a:solidFill>
                                <a:srgbClr val="F8F8F8"/>
                              </a:solidFill>
                              <a:ln w="3175" cap="flat" cmpd="sng" algn="ctr">
                                <a:solidFill>
                                  <a:srgbClr val="D8D8D8">
                                    <a:lumMod val="10000"/>
                                  </a:srgbClr>
                                </a:solidFill>
                                <a:prstDash val="solid"/>
                              </a:ln>
                              <a:effectLst/>
                            </wps:spPr>
                            <wps:txbx>
                              <w:txbxContent>
                                <w:p w:rsidR="005A149D" w:rsidP="001871E9" w:rsidRDefault="001871E9" w14:paraId="7DB13256" w14:textId="77777777">
                                  <w:pPr>
                                    <w:rPr>
                                      <w:b/>
                                      <w:lang w:val="vi-VN"/>
                                    </w:rPr>
                                  </w:pPr>
                                  <w:r>
                                    <w:rPr>
                                      <w:b/>
                                      <w:lang w:val="vi-VN"/>
                                    </w:rPr>
                                    <w:t xml:space="preserve">20 </w:t>
                                  </w:r>
                                  <w:r w:rsidR="005A149D">
                                    <w:rPr>
                                      <w:b/>
                                      <w:lang w:val="vi-VN"/>
                                    </w:rPr>
                                    <w:t>x D</w:t>
                                  </w:r>
                                </w:p>
                                <w:p w:rsidR="005A149D" w:rsidP="001871E9" w:rsidRDefault="005A149D" w14:paraId="1F72F646" w14:textId="77777777">
                                  <w:pPr>
                                    <w:rPr>
                                      <w:b/>
                                      <w:lang w:val="vi-VN"/>
                                    </w:rPr>
                                  </w:pPr>
                                </w:p>
                                <w:p w:rsidR="001871E9" w:rsidP="001871E9" w:rsidRDefault="005A149D" w14:paraId="09AC3BAA" w14:textId="77777777">
                                  <w:pPr>
                                    <w:rPr>
                                      <w:b/>
                                      <w:lang w:val="vi-VN"/>
                                    </w:rPr>
                                  </w:pPr>
                                  <w:r>
                                    <w:rPr>
                                      <w:b/>
                                      <w:lang w:val="vi-VN"/>
                                    </w:rPr>
                                    <w:t xml:space="preserve"> </w:t>
                                  </w:r>
                                  <w:r w:rsidR="001871E9">
                                    <w:rPr>
                                      <w:b/>
                                      <w:lang w:val="vi-VN"/>
                                    </w:rPr>
                                    <w:t>D</w:t>
                                  </w:r>
                                </w:p>
                                <w:p w:rsidRPr="00401F57" w:rsidR="001871E9" w:rsidP="001871E9" w:rsidRDefault="001871E9" w14:paraId="08CE6F91"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72A6BDC8">
                    <v:shape id="Rectangular Callout 48" style="position:absolute;left:0;text-align:left;margin-left:125.4pt;margin-top:102pt;width:43.5pt;height:20.2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7" fillcolor="#f8f8f8" strokecolor="#161616" strokeweight=".25pt" type="#_x0000_t61" adj="-12651,-31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" w14:anchorId="419FC3F3">
                      <v:textbox>
                        <w:txbxContent>
                          <w:p w:rsidR="005A149D" w:rsidP="001871E9" w:rsidRDefault="001871E9" w14:paraId="1CA51979" wp14:textId="77777777">
                            <w:pPr>
                              <w:rPr>
                                <w:b/>
                                <w:lang w:val="vi-VN"/>
                              </w:rPr>
                            </w:pPr>
                            <w:r>
                              <w:rPr>
                                <w:b/>
                                <w:lang w:val="vi-VN"/>
                              </w:rPr>
                              <w:t xml:space="preserve">20 </w:t>
                            </w:r>
                            <w:r w:rsidR="005A149D">
                              <w:rPr>
                                <w:b/>
                                <w:lang w:val="vi-VN"/>
                              </w:rPr>
                              <w:t>x D</w:t>
                            </w:r>
                          </w:p>
                          <w:p w:rsidR="005A149D" w:rsidP="001871E9" w:rsidRDefault="005A149D" w14:paraId="61CDCEAD" wp14:textId="77777777">
                            <w:pPr>
                              <w:rPr>
                                <w:b/>
                                <w:lang w:val="vi-VN"/>
                              </w:rPr>
                            </w:pPr>
                          </w:p>
                          <w:p w:rsidR="001871E9" w:rsidP="001871E9" w:rsidRDefault="005A149D" w14:paraId="18A086EC" wp14:textId="77777777">
                            <w:pPr>
                              <w:rPr>
                                <w:b/>
                                <w:lang w:val="vi-VN"/>
                              </w:rPr>
                            </w:pPr>
                            <w:r>
                              <w:rPr>
                                <w:b/>
                                <w:lang w:val="vi-VN"/>
                              </w:rPr>
                              <w:t xml:space="preserve"> </w:t>
                            </w:r>
                            <w:r w:rsidR="001871E9">
                              <w:rPr>
                                <w:b/>
                                <w:lang w:val="vi-VN"/>
                              </w:rPr>
                              <w:t>D</w:t>
                            </w:r>
                          </w:p>
                          <w:p w:rsidRPr="00401F57" w:rsidR="001871E9" w:rsidP="001871E9" w:rsidRDefault="001871E9" w14:paraId="6BB9E253" wp14:textId="77777777">
                            <w:pPr>
                              <w:rPr>
                                <w:b/>
                                <w:lang w:val="vi-VN"/>
                              </w:rPr>
                            </w:pPr>
                          </w:p>
                        </w:txbxContent>
                      </v:textbox>
                    </v:shape>
                  </w:pict>
                </mc:Fallback>
              </mc:AlternateContent>
            </w:r>
            <w:r w:rsidRPr="008C1292" w:rsidR="008C1292">
              <w:rPr>
                <w:noProof/>
                <w:sz w:val="20"/>
                <w:lang w:val="en-US"/>
              </w:rPr>
              <mc:AlternateContent>
                <mc:Choice Requires="wps">
                  <w:drawing>
                    <wp:anchor distT="0" distB="0" distL="114300" distR="114300" simplePos="0" relativeHeight="251683840" behindDoc="0" locked="0" layoutInCell="1" allowOverlap="1" wp14:anchorId="358CDCEA" wp14:editId="7803C755">
                      <wp:simplePos x="0" y="0"/>
                      <wp:positionH relativeFrom="column">
                        <wp:posOffset>977900</wp:posOffset>
                      </wp:positionH>
                      <wp:positionV relativeFrom="paragraph">
                        <wp:posOffset>1294130</wp:posOffset>
                      </wp:positionV>
                      <wp:extent cx="210820" cy="191135"/>
                      <wp:effectExtent l="38100" t="38100" r="17780" b="18415"/>
                      <wp:wrapNone/>
                      <wp:docPr id="19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10947" cy="19123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3F7503D6">
                    <v:shape id="AutoShape 14" style="position:absolute;margin-left:77pt;margin-top:101.9pt;width:16.6pt;height:15.05pt;flip:x 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" w14:anchorId="0488D940">
                      <v:stroke endarrow="block"/>
                    </v:shape>
                  </w:pict>
                </mc:Fallback>
              </mc:AlternateContent>
            </w:r>
            <w:r w:rsidRPr="008C1292" w:rsidR="008C1292">
              <w:rPr>
                <w:noProof/>
                <w:sz w:val="20"/>
                <w:lang w:val="en-US"/>
              </w:rPr>
              <mc:AlternateContent>
                <mc:Choice Requires="wps">
                  <w:drawing>
                    <wp:anchor distT="0" distB="0" distL="114300" distR="114300" simplePos="0" relativeHeight="251682816" behindDoc="0" locked="0" layoutInCell="1" allowOverlap="1" wp14:anchorId="44030F46" wp14:editId="446DD2F6">
                      <wp:simplePos x="0" y="0"/>
                      <wp:positionH relativeFrom="column">
                        <wp:posOffset>1863090</wp:posOffset>
                      </wp:positionH>
                      <wp:positionV relativeFrom="paragraph">
                        <wp:posOffset>658495</wp:posOffset>
                      </wp:positionV>
                      <wp:extent cx="232410" cy="175895"/>
                      <wp:effectExtent l="38100" t="38100" r="34290" b="33655"/>
                      <wp:wrapNone/>
                      <wp:docPr id="3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32892" cy="17599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2B95CA1A">
                    <v:shape id="AutoShape 14" style="position:absolute;margin-left:146.7pt;margin-top:51.85pt;width:18.3pt;height:13.85pt;flip:x 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" w14:anchorId="5673B3A6">
                      <v:stroke endarrow="block"/>
                    </v:shape>
                  </w:pict>
                </mc:Fallback>
              </mc:AlternateContent>
            </w:r>
            <w:r w:rsidR="001D4DE6">
              <w:rPr>
                <w:noProof/>
                <w:sz w:val="20"/>
                <w:lang w:val="en-US"/>
              </w:rPr>
              <w:drawing>
                <wp:inline distT="0" distB="0" distL="0" distR="0" wp14:anchorId="4442FBBD" wp14:editId="58C0495E">
                  <wp:extent cx="1926138" cy="1535373"/>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4.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932260" cy="1540253"/>
                          </a:xfrm>
                          <a:prstGeom prst="rect">
                            <a:avLst/>
                          </a:prstGeom>
                        </pic:spPr>
                      </pic:pic>
                    </a:graphicData>
                  </a:graphic>
                </wp:inline>
              </w:drawing>
            </w:r>
          </w:p>
        </w:tc>
      </w:tr>
      <w:tr w:rsidR="00505DE9" w:rsidTr="0BD9F177" w14:paraId="7526E856" w14:textId="77777777">
        <w:trPr>
          <w:trHeight w:val="625"/>
        </w:trPr>
        <w:tc>
          <w:tcPr>
            <w:tcW w:w="1251" w:type="pct"/>
            <w:vAlign w:val="center"/>
          </w:tcPr>
          <w:p w:rsidRPr="00DE3F02" w:rsidR="00505DE9" w:rsidP="00CD0DCA" w:rsidRDefault="00CD0DCA" w14:paraId="78941E47" w14:textId="77777777">
            <w:pPr>
              <w:pStyle w:val="ListParagraph"/>
              <w:ind w:left="360"/>
              <w:jc w:val="center"/>
              <w:rPr>
                <w:sz w:val="20"/>
              </w:rPr>
            </w:pPr>
            <w:r>
              <w:rPr>
                <w:sz w:val="20"/>
              </w:rPr>
              <w:t>5</w:t>
            </w:r>
          </w:p>
        </w:tc>
        <w:tc>
          <w:tcPr>
            <w:tcW w:w="1250" w:type="pct"/>
            <w:vAlign w:val="center"/>
          </w:tcPr>
          <w:p w:rsidRPr="003575A5" w:rsidR="003575A5" w:rsidP="00CD0DCA" w:rsidRDefault="00CD0DCA" w14:paraId="29B4EA11" w14:textId="77777777">
            <w:pPr>
              <w:pStyle w:val="ListParagraph"/>
              <w:ind w:left="360"/>
              <w:jc w:val="center"/>
              <w:rPr>
                <w:sz w:val="20"/>
              </w:rPr>
            </w:pPr>
            <w:r>
              <w:rPr>
                <w:sz w:val="20"/>
              </w:rPr>
              <w:t>6</w:t>
            </w:r>
          </w:p>
        </w:tc>
        <w:tc>
          <w:tcPr>
            <w:tcW w:w="1250" w:type="pct"/>
            <w:vAlign w:val="center"/>
          </w:tcPr>
          <w:p w:rsidRPr="00CD0DCA" w:rsidR="00505DE9" w:rsidP="00CD0DCA" w:rsidRDefault="00CD0DCA" w14:paraId="75697EEC" w14:textId="77777777">
            <w:pPr>
              <w:jc w:val="center"/>
              <w:rPr>
                <w:sz w:val="20"/>
              </w:rPr>
            </w:pPr>
            <w:r>
              <w:rPr>
                <w:sz w:val="20"/>
              </w:rPr>
              <w:t>7</w:t>
            </w:r>
          </w:p>
        </w:tc>
        <w:tc>
          <w:tcPr>
            <w:tcW w:w="1249" w:type="pct"/>
            <w:vAlign w:val="center"/>
          </w:tcPr>
          <w:p w:rsidRPr="00DE3F02" w:rsidR="00505DE9" w:rsidP="00CD0DCA" w:rsidRDefault="00CD0DCA" w14:paraId="44B0A208" w14:textId="77777777">
            <w:pPr>
              <w:pStyle w:val="ListParagraph"/>
              <w:ind w:left="360"/>
              <w:jc w:val="center"/>
              <w:rPr>
                <w:sz w:val="20"/>
              </w:rPr>
            </w:pPr>
            <w:r>
              <w:rPr>
                <w:sz w:val="20"/>
              </w:rPr>
              <w:t>8</w:t>
            </w:r>
          </w:p>
        </w:tc>
      </w:tr>
    </w:tbl>
    <w:p w:rsidR="00D30A40" w:rsidP="00D55F91" w:rsidRDefault="001871E9" w14:paraId="16A05C24" w14:textId="77777777">
      <w:r w:rsidRPr="00E801AC">
        <w:rPr>
          <w:noProof/>
          <w:sz w:val="20"/>
          <w:lang w:val="en-US"/>
        </w:rPr>
        <mc:AlternateContent>
          <mc:Choice Requires="wps">
            <w:drawing>
              <wp:anchor distT="0" distB="0" distL="114300" distR="114300" simplePos="0" relativeHeight="251759616" behindDoc="0" locked="0" layoutInCell="1" allowOverlap="1" wp14:anchorId="154DA856" wp14:editId="5F3FB1E6">
                <wp:simplePos x="0" y="0"/>
                <wp:positionH relativeFrom="column">
                  <wp:posOffset>8386445</wp:posOffset>
                </wp:positionH>
                <wp:positionV relativeFrom="paragraph">
                  <wp:posOffset>1304925</wp:posOffset>
                </wp:positionV>
                <wp:extent cx="231775" cy="257175"/>
                <wp:effectExtent l="209550" t="0" r="15875" b="238125"/>
                <wp:wrapNone/>
                <wp:docPr id="40" name="Rectangular Callout 40"/>
                <wp:cNvGraphicFramePr/>
                <a:graphic xmlns:a="http://schemas.openxmlformats.org/drawingml/2006/main">
                  <a:graphicData uri="http://schemas.microsoft.com/office/word/2010/wordprocessingShape">
                    <wps:wsp>
                      <wps:cNvSpPr/>
                      <wps:spPr>
                        <a:xfrm>
                          <a:off x="0" y="0"/>
                          <a:ext cx="231775" cy="257175"/>
                        </a:xfrm>
                        <a:prstGeom prst="wedgeRectCallout">
                          <a:avLst>
                            <a:gd name="adj1" fmla="val -138067"/>
                            <a:gd name="adj2" fmla="val 123181"/>
                          </a:avLst>
                        </a:prstGeom>
                        <a:solidFill>
                          <a:srgbClr val="F8F8F8"/>
                        </a:solidFill>
                        <a:ln w="3175" cap="flat" cmpd="sng" algn="ctr">
                          <a:solidFill>
                            <a:srgbClr val="D8D8D8">
                              <a:lumMod val="10000"/>
                            </a:srgbClr>
                          </a:solidFill>
                          <a:prstDash val="solid"/>
                        </a:ln>
                        <a:effectLst/>
                      </wps:spPr>
                      <wps:txbx>
                        <w:txbxContent>
                          <w:p w:rsidR="001871E9" w:rsidP="001871E9" w:rsidRDefault="001871E9" w14:paraId="4EFBD8C5" w14:textId="77777777">
                            <w:pPr>
                              <w:rPr>
                                <w:b/>
                                <w:lang w:val="vi-VN"/>
                              </w:rPr>
                            </w:pPr>
                            <w:r>
                              <w:rPr>
                                <w:b/>
                                <w:lang w:val="vi-VN"/>
                              </w:rPr>
                              <w:t>D</w:t>
                            </w:r>
                          </w:p>
                          <w:p w:rsidRPr="00401F57" w:rsidR="001871E9" w:rsidP="001871E9" w:rsidRDefault="001871E9" w14:paraId="23DE523C"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69C9EB92">
              <v:shape id="Rectangular Callout 40" style="position:absolute;margin-left:660.35pt;margin-top:102.75pt;width:18.25pt;height:20.2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8" fillcolor="#f8f8f8" strokecolor="#161616" strokeweight=".25pt" type="#_x0000_t61" adj="-19022,37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" w14:anchorId="154DA856">
                <v:textbox>
                  <w:txbxContent>
                    <w:p w:rsidR="001871E9" w:rsidP="001871E9" w:rsidRDefault="001871E9" w14:paraId="6C07BF12" wp14:textId="77777777">
                      <w:pPr>
                        <w:rPr>
                          <w:b/>
                          <w:lang w:val="vi-VN"/>
                        </w:rPr>
                      </w:pPr>
                      <w:r>
                        <w:rPr>
                          <w:b/>
                          <w:lang w:val="vi-VN"/>
                        </w:rPr>
                        <w:t>D</w:t>
                      </w:r>
                    </w:p>
                    <w:p w:rsidRPr="00401F57" w:rsidR="001871E9" w:rsidP="001871E9" w:rsidRDefault="001871E9" w14:paraId="52E56223" wp14:textId="77777777">
                      <w:pPr>
                        <w:rPr>
                          <w:b/>
                          <w:lang w:val="vi-VN"/>
                        </w:rPr>
                      </w:pPr>
                    </w:p>
                  </w:txbxContent>
                </v:textbox>
              </v:shape>
            </w:pict>
          </mc:Fallback>
        </mc:AlternateContent>
      </w:r>
      <w:r w:rsidRPr="00E801AC" w:rsidR="00401F57">
        <w:rPr>
          <w:noProof/>
          <w:sz w:val="20"/>
          <w:lang w:val="en-US"/>
        </w:rPr>
        <mc:AlternateContent>
          <mc:Choice Requires="wps">
            <w:drawing>
              <wp:anchor distT="0" distB="0" distL="114300" distR="114300" simplePos="0" relativeHeight="251751424" behindDoc="0" locked="0" layoutInCell="1" allowOverlap="1" wp14:anchorId="2998A969" wp14:editId="60A7E75A">
                <wp:simplePos x="0" y="0"/>
                <wp:positionH relativeFrom="column">
                  <wp:posOffset>3200400</wp:posOffset>
                </wp:positionH>
                <wp:positionV relativeFrom="paragraph">
                  <wp:posOffset>1305560</wp:posOffset>
                </wp:positionV>
                <wp:extent cx="231775" cy="257175"/>
                <wp:effectExtent l="0" t="0" r="263525" b="276225"/>
                <wp:wrapNone/>
                <wp:docPr id="36" name="Rectangular Callout 36"/>
                <wp:cNvGraphicFramePr/>
                <a:graphic xmlns:a="http://schemas.openxmlformats.org/drawingml/2006/main">
                  <a:graphicData uri="http://schemas.microsoft.com/office/word/2010/wordprocessingShape">
                    <wps:wsp>
                      <wps:cNvSpPr/>
                      <wps:spPr>
                        <a:xfrm>
                          <a:off x="0" y="0"/>
                          <a:ext cx="231775" cy="257175"/>
                        </a:xfrm>
                        <a:prstGeom prst="wedgeRectCallout">
                          <a:avLst>
                            <a:gd name="adj1" fmla="val 150462"/>
                            <a:gd name="adj2" fmla="val 136447"/>
                          </a:avLst>
                        </a:prstGeom>
                        <a:solidFill>
                          <a:srgbClr val="F8F8F8"/>
                        </a:solidFill>
                        <a:ln w="3175" cap="flat" cmpd="sng" algn="ctr">
                          <a:solidFill>
                            <a:srgbClr val="D8D8D8">
                              <a:lumMod val="10000"/>
                            </a:srgbClr>
                          </a:solidFill>
                          <a:prstDash val="solid"/>
                        </a:ln>
                        <a:effectLst/>
                      </wps:spPr>
                      <wps:txbx>
                        <w:txbxContent>
                          <w:p w:rsidR="00401F57" w:rsidP="00401F57" w:rsidRDefault="00401F57" w14:paraId="05CC8CB9" w14:textId="77777777">
                            <w:pPr>
                              <w:rPr>
                                <w:b/>
                                <w:lang w:val="vi-VN"/>
                              </w:rPr>
                            </w:pPr>
                            <w:r>
                              <w:rPr>
                                <w:b/>
                                <w:lang w:val="vi-VN"/>
                              </w:rPr>
                              <w:t>D</w:t>
                            </w:r>
                          </w:p>
                          <w:p w:rsidRPr="00401F57" w:rsidR="00401F57" w:rsidP="00401F57" w:rsidRDefault="00401F57" w14:paraId="07547A01"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52A4238F">
              <v:shape id="Rectangular Callout 36" style="position:absolute;margin-left:252pt;margin-top:102.8pt;width:18.25pt;height:20.2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9" fillcolor="#f8f8f8" strokecolor="#161616" strokeweight=".25pt" type="#_x0000_t61" adj="43300,40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" w14:anchorId="2998A969">
                <v:textbox>
                  <w:txbxContent>
                    <w:p w:rsidR="00401F57" w:rsidP="00401F57" w:rsidRDefault="00401F57" w14:paraId="161D5D4F" wp14:textId="77777777">
                      <w:pPr>
                        <w:rPr>
                          <w:b/>
                          <w:lang w:val="vi-VN"/>
                        </w:rPr>
                      </w:pPr>
                      <w:r>
                        <w:rPr>
                          <w:b/>
                          <w:lang w:val="vi-VN"/>
                        </w:rPr>
                        <w:t>D</w:t>
                      </w:r>
                    </w:p>
                    <w:p w:rsidRPr="00401F57" w:rsidR="00401F57" w:rsidP="00401F57" w:rsidRDefault="00401F57" w14:paraId="5043CB0F" wp14:textId="77777777">
                      <w:pPr>
                        <w:rPr>
                          <w:b/>
                          <w:lang w:val="vi-VN"/>
                        </w:rPr>
                      </w:pPr>
                    </w:p>
                  </w:txbxContent>
                </v:textbox>
              </v:shape>
            </w:pict>
          </mc:Fallback>
        </mc:AlternateContent>
      </w:r>
      <w:r w:rsidR="00D30A40">
        <w:br/>
      </w:r>
    </w:p>
    <w:p w:rsidR="00D30A40" w:rsidP="00D55F91" w:rsidRDefault="00D30A40" w14:paraId="07459315" w14:textId="77777777"/>
    <w:tbl>
      <w:tblPr>
        <w:tblStyle w:val="TableGrid"/>
        <w:tblpPr w:leftFromText="180" w:rightFromText="180" w:vertAnchor="page" w:horzAnchor="margin" w:tblpY="1056"/>
        <w:tblW w:w="11722" w:type="dxa"/>
        <w:tblLayout w:type="fixed"/>
        <w:tblLook w:val="04A0" w:firstRow="1" w:lastRow="0" w:firstColumn="1" w:lastColumn="0" w:noHBand="0" w:noVBand="1"/>
      </w:tblPr>
      <w:tblGrid>
        <w:gridCol w:w="3910"/>
        <w:gridCol w:w="3906"/>
        <w:gridCol w:w="3906"/>
      </w:tblGrid>
      <w:tr w:rsidR="001A5F20" w:rsidTr="0BD9F177" w14:paraId="69026E07" w14:textId="77777777">
        <w:trPr>
          <w:trHeight w:val="3247"/>
        </w:trPr>
        <w:tc>
          <w:tcPr>
            <w:tcW w:w="3910" w:type="dxa"/>
            <w:vAlign w:val="center"/>
          </w:tcPr>
          <w:p w:rsidRPr="00384184" w:rsidR="001A5F20" w:rsidP="001A5F20" w:rsidRDefault="00595D4A" w14:paraId="245BF353" w14:textId="77777777">
            <w:pPr>
              <w:jc w:val="center"/>
              <w:rPr>
                <w:sz w:val="20"/>
              </w:rPr>
            </w:pPr>
            <w:r w:rsidRPr="00E801AC">
              <w:rPr>
                <w:noProof/>
                <w:sz w:val="20"/>
                <w:lang w:val="en-US"/>
              </w:rPr>
              <mc:AlternateContent>
                <mc:Choice Requires="wps">
                  <w:drawing>
                    <wp:anchor distT="0" distB="0" distL="114300" distR="114300" simplePos="0" relativeHeight="251744256" behindDoc="0" locked="0" layoutInCell="1" allowOverlap="1" wp14:anchorId="4DFD97F8" wp14:editId="14BBEBE6">
                      <wp:simplePos x="0" y="0"/>
                      <wp:positionH relativeFrom="column">
                        <wp:posOffset>407035</wp:posOffset>
                      </wp:positionH>
                      <wp:positionV relativeFrom="paragraph">
                        <wp:posOffset>106045</wp:posOffset>
                      </wp:positionV>
                      <wp:extent cx="231775" cy="257175"/>
                      <wp:effectExtent l="0" t="0" r="396875" b="257175"/>
                      <wp:wrapNone/>
                      <wp:docPr id="276" name="Rectangular Callout 276"/>
                      <wp:cNvGraphicFramePr/>
                      <a:graphic xmlns:a="http://schemas.openxmlformats.org/drawingml/2006/main">
                        <a:graphicData uri="http://schemas.microsoft.com/office/word/2010/wordprocessingShape">
                          <wps:wsp>
                            <wps:cNvSpPr/>
                            <wps:spPr>
                              <a:xfrm>
                                <a:off x="934720" y="858520"/>
                                <a:ext cx="231775" cy="257175"/>
                              </a:xfrm>
                              <a:prstGeom prst="wedgeRectCallout">
                                <a:avLst>
                                  <a:gd name="adj1" fmla="val 214944"/>
                                  <a:gd name="adj2" fmla="val 132765"/>
                                </a:avLst>
                              </a:prstGeom>
                              <a:solidFill>
                                <a:srgbClr val="F8F8F8"/>
                              </a:solidFill>
                              <a:ln w="3175" cap="flat" cmpd="sng" algn="ctr">
                                <a:solidFill>
                                  <a:srgbClr val="D8D8D8">
                                    <a:lumMod val="10000"/>
                                  </a:srgbClr>
                                </a:solidFill>
                                <a:prstDash val="solid"/>
                              </a:ln>
                              <a:effectLst/>
                            </wps:spPr>
                            <wps:txbx>
                              <w:txbxContent>
                                <w:p w:rsidRPr="00171560" w:rsidR="00595D4A" w:rsidP="00595D4A" w:rsidRDefault="00595D4A" w14:paraId="430505FE" w14:textId="77777777">
                                  <w:pPr>
                                    <w:rPr>
                                      <w:b/>
                                    </w:rPr>
                                  </w:pPr>
                                  <w:r>
                                    <w:rPr>
                                      <w:b/>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479EC33D">
                    <v:shape id="Rectangular Callout 276" style="position:absolute;left:0;text-align:left;margin-left:32.05pt;margin-top:8.35pt;width:18.25pt;height:20.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0" fillcolor="#f8f8f8" strokecolor="#161616" strokeweight=".25pt" type="#_x0000_t61" adj="57228,39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" w14:anchorId="4DFD97F8">
                      <v:textbox>
                        <w:txbxContent>
                          <w:p w:rsidRPr="00171560" w:rsidR="00595D4A" w:rsidP="00595D4A" w:rsidRDefault="00595D4A" w14:paraId="6843B7AD" wp14:textId="77777777">
                            <w:pPr>
                              <w:rPr>
                                <w:b/>
                              </w:rPr>
                            </w:pPr>
                            <w:r>
                              <w:rPr>
                                <w:b/>
                              </w:rPr>
                              <w:t>C</w:t>
                            </w:r>
                          </w:p>
                        </w:txbxContent>
                      </v:textbox>
                    </v:shape>
                  </w:pict>
                </mc:Fallback>
              </mc:AlternateContent>
            </w:r>
            <w:r w:rsidR="001D4DE6">
              <w:rPr>
                <w:noProof/>
                <w:sz w:val="20"/>
                <w:lang w:val="en-US"/>
              </w:rPr>
              <w:drawing>
                <wp:inline distT="0" distB="0" distL="0" distR="0" wp14:anchorId="08559220" wp14:editId="0632B314">
                  <wp:extent cx="2345690" cy="1730375"/>
                  <wp:effectExtent l="0" t="0" r="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345690" cy="1730375"/>
                          </a:xfrm>
                          <a:prstGeom prst="rect">
                            <a:avLst/>
                          </a:prstGeom>
                        </pic:spPr>
                      </pic:pic>
                    </a:graphicData>
                  </a:graphic>
                </wp:inline>
              </w:drawing>
            </w:r>
          </w:p>
        </w:tc>
        <w:tc>
          <w:tcPr>
            <w:tcW w:w="3906" w:type="dxa"/>
            <w:vAlign w:val="center"/>
          </w:tcPr>
          <w:p w:rsidRPr="00384184" w:rsidR="001A5F20" w:rsidP="001A5F20" w:rsidRDefault="005A149D" w14:paraId="697308A4" w14:textId="77777777">
            <w:pPr>
              <w:jc w:val="center"/>
              <w:rPr>
                <w:sz w:val="20"/>
              </w:rPr>
            </w:pPr>
            <w:r w:rsidRPr="00E801AC">
              <w:rPr>
                <w:noProof/>
                <w:sz w:val="20"/>
                <w:lang w:val="en-US"/>
              </w:rPr>
              <mc:AlternateContent>
                <mc:Choice Requires="wps">
                  <w:drawing>
                    <wp:anchor distT="0" distB="0" distL="114300" distR="114300" simplePos="0" relativeHeight="251800576" behindDoc="0" locked="0" layoutInCell="1" allowOverlap="1" wp14:anchorId="6529EBC1" wp14:editId="144645A0">
                      <wp:simplePos x="0" y="0"/>
                      <wp:positionH relativeFrom="column">
                        <wp:posOffset>77470</wp:posOffset>
                      </wp:positionH>
                      <wp:positionV relativeFrom="paragraph">
                        <wp:posOffset>1292860</wp:posOffset>
                      </wp:positionV>
                      <wp:extent cx="231775" cy="257175"/>
                      <wp:effectExtent l="0" t="285750" r="15875" b="28575"/>
                      <wp:wrapNone/>
                      <wp:docPr id="193" name="Rectangular Callout 193"/>
                      <wp:cNvGraphicFramePr/>
                      <a:graphic xmlns:a="http://schemas.openxmlformats.org/drawingml/2006/main">
                        <a:graphicData uri="http://schemas.microsoft.com/office/word/2010/wordprocessingShape">
                          <wps:wsp>
                            <wps:cNvSpPr/>
                            <wps:spPr>
                              <a:xfrm>
                                <a:off x="3084394" y="2122227"/>
                                <a:ext cx="231775" cy="257175"/>
                              </a:xfrm>
                              <a:prstGeom prst="wedgeRectCallout">
                                <a:avLst>
                                  <a:gd name="adj1" fmla="val -24058"/>
                                  <a:gd name="adj2" fmla="val -151974"/>
                                </a:avLst>
                              </a:prstGeom>
                              <a:solidFill>
                                <a:srgbClr val="F8F8F8"/>
                              </a:solidFill>
                              <a:ln w="3175" cap="flat" cmpd="sng" algn="ctr">
                                <a:solidFill>
                                  <a:srgbClr val="D8D8D8">
                                    <a:lumMod val="10000"/>
                                  </a:srgbClr>
                                </a:solidFill>
                                <a:prstDash val="solid"/>
                              </a:ln>
                              <a:effectLst/>
                            </wps:spPr>
                            <wps:txbx>
                              <w:txbxContent>
                                <w:p w:rsidR="005A149D" w:rsidP="005A149D" w:rsidRDefault="005A149D" w14:paraId="65AEDD99" w14:textId="77777777">
                                  <w:pPr>
                                    <w:rPr>
                                      <w:b/>
                                      <w:lang w:val="vi-VN"/>
                                    </w:rPr>
                                  </w:pPr>
                                  <w:r>
                                    <w:rPr>
                                      <w:b/>
                                      <w:lang w:val="vi-VN"/>
                                    </w:rPr>
                                    <w:t>E</w:t>
                                  </w:r>
                                </w:p>
                                <w:p w:rsidRPr="005A149D" w:rsidR="005A149D" w:rsidP="005A149D" w:rsidRDefault="005A149D" w14:paraId="6537F28F"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53F2E462">
                    <v:shape id="Rectangular Callout 193" style="position:absolute;left:0;text-align:left;margin-left:6.1pt;margin-top:101.8pt;width:18.25pt;height:20.2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1" fillcolor="#f8f8f8" strokecolor="#161616" strokeweight=".25pt" type="#_x0000_t61" adj="5603,-22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" w14:anchorId="6529EBC1">
                      <v:textbox>
                        <w:txbxContent>
                          <w:p w:rsidR="005A149D" w:rsidP="005A149D" w:rsidRDefault="005A149D" w14:paraId="33B80983" wp14:textId="77777777">
                            <w:pPr>
                              <w:rPr>
                                <w:b/>
                                <w:lang w:val="vi-VN"/>
                              </w:rPr>
                            </w:pPr>
                            <w:r>
                              <w:rPr>
                                <w:b/>
                                <w:lang w:val="vi-VN"/>
                              </w:rPr>
                              <w:t>E</w:t>
                            </w:r>
                          </w:p>
                          <w:p w:rsidRPr="005A149D" w:rsidR="005A149D" w:rsidP="005A149D" w:rsidRDefault="005A149D" w14:paraId="6DFB9E20" wp14:textId="77777777">
                            <w:pPr>
                              <w:rPr>
                                <w:b/>
                                <w:lang w:val="vi-VN"/>
                              </w:rPr>
                            </w:pPr>
                          </w:p>
                        </w:txbxContent>
                      </v:textbox>
                    </v:shape>
                  </w:pict>
                </mc:Fallback>
              </mc:AlternateContent>
            </w:r>
            <w:r w:rsidRPr="00E801AC">
              <w:rPr>
                <w:noProof/>
                <w:sz w:val="20"/>
                <w:lang w:val="en-US"/>
              </w:rPr>
              <mc:AlternateContent>
                <mc:Choice Requires="wps">
                  <w:drawing>
                    <wp:anchor distT="0" distB="0" distL="114300" distR="114300" simplePos="0" relativeHeight="251798528" behindDoc="0" locked="0" layoutInCell="1" allowOverlap="1" wp14:anchorId="4B812533" wp14:editId="347CFF2D">
                      <wp:simplePos x="0" y="0"/>
                      <wp:positionH relativeFrom="column">
                        <wp:posOffset>596265</wp:posOffset>
                      </wp:positionH>
                      <wp:positionV relativeFrom="paragraph">
                        <wp:posOffset>1246505</wp:posOffset>
                      </wp:positionV>
                      <wp:extent cx="231775" cy="257175"/>
                      <wp:effectExtent l="38100" t="342900" r="15875" b="28575"/>
                      <wp:wrapNone/>
                      <wp:docPr id="63" name="Rectangular Callout 63"/>
                      <wp:cNvGraphicFramePr/>
                      <a:graphic xmlns:a="http://schemas.openxmlformats.org/drawingml/2006/main">
                        <a:graphicData uri="http://schemas.microsoft.com/office/word/2010/wordprocessingShape">
                          <wps:wsp>
                            <wps:cNvSpPr/>
                            <wps:spPr>
                              <a:xfrm>
                                <a:off x="3603009" y="2094931"/>
                                <a:ext cx="231775" cy="257175"/>
                              </a:xfrm>
                              <a:prstGeom prst="wedgeRectCallout">
                                <a:avLst>
                                  <a:gd name="adj1" fmla="val -59388"/>
                                  <a:gd name="adj2" fmla="val -178508"/>
                                </a:avLst>
                              </a:prstGeom>
                              <a:solidFill>
                                <a:srgbClr val="F8F8F8"/>
                              </a:solidFill>
                              <a:ln w="3175" cap="flat" cmpd="sng" algn="ctr">
                                <a:solidFill>
                                  <a:srgbClr val="D8D8D8">
                                    <a:lumMod val="10000"/>
                                  </a:srgbClr>
                                </a:solidFill>
                                <a:prstDash val="solid"/>
                              </a:ln>
                              <a:effectLst/>
                            </wps:spPr>
                            <wps:txbx>
                              <w:txbxContent>
                                <w:p w:rsidR="005A149D" w:rsidP="005A149D" w:rsidRDefault="005A149D" w14:paraId="061D6CA7" w14:textId="77777777">
                                  <w:pPr>
                                    <w:rPr>
                                      <w:b/>
                                      <w:lang w:val="vi-VN"/>
                                    </w:rPr>
                                  </w:pPr>
                                  <w:r>
                                    <w:rPr>
                                      <w:b/>
                                      <w:lang w:val="vi-VN"/>
                                    </w:rPr>
                                    <w:t>E</w:t>
                                  </w:r>
                                </w:p>
                                <w:p w:rsidRPr="005A149D" w:rsidR="005A149D" w:rsidP="005A149D" w:rsidRDefault="005A149D" w14:paraId="70DF9E56"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5C4C33FD">
                    <v:shape id="Rectangular Callout 63" style="position:absolute;left:0;text-align:left;margin-left:46.95pt;margin-top:98.15pt;width:18.25pt;height:20.2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2" fillcolor="#f8f8f8" strokecolor="#161616" strokeweight=".25pt" type="#_x0000_t61" adj="-2028,-27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" w14:anchorId="4B812533">
                      <v:textbox>
                        <w:txbxContent>
                          <w:p w:rsidR="005A149D" w:rsidP="005A149D" w:rsidRDefault="005A149D" w14:paraId="3D6DC322" wp14:textId="77777777">
                            <w:pPr>
                              <w:rPr>
                                <w:b/>
                                <w:lang w:val="vi-VN"/>
                              </w:rPr>
                            </w:pPr>
                            <w:r>
                              <w:rPr>
                                <w:b/>
                                <w:lang w:val="vi-VN"/>
                              </w:rPr>
                              <w:t>E</w:t>
                            </w:r>
                          </w:p>
                          <w:p w:rsidRPr="005A149D" w:rsidR="005A149D" w:rsidP="005A149D" w:rsidRDefault="005A149D" w14:paraId="44E871BC" wp14:textId="77777777">
                            <w:pPr>
                              <w:rPr>
                                <w:b/>
                                <w:lang w:val="vi-VN"/>
                              </w:rPr>
                            </w:pPr>
                          </w:p>
                        </w:txbxContent>
                      </v:textbox>
                    </v:shape>
                  </w:pict>
                </mc:Fallback>
              </mc:AlternateContent>
            </w:r>
            <w:r w:rsidRPr="00E801AC">
              <w:rPr>
                <w:noProof/>
                <w:sz w:val="20"/>
                <w:lang w:val="en-US"/>
              </w:rPr>
              <mc:AlternateContent>
                <mc:Choice Requires="wps">
                  <w:drawing>
                    <wp:anchor distT="0" distB="0" distL="114300" distR="114300" simplePos="0" relativeHeight="251796480" behindDoc="0" locked="0" layoutInCell="1" allowOverlap="1" wp14:anchorId="3A563F88" wp14:editId="19D02A9C">
                      <wp:simplePos x="0" y="0"/>
                      <wp:positionH relativeFrom="column">
                        <wp:posOffset>1121410</wp:posOffset>
                      </wp:positionH>
                      <wp:positionV relativeFrom="paragraph">
                        <wp:posOffset>1239520</wp:posOffset>
                      </wp:positionV>
                      <wp:extent cx="231775" cy="257175"/>
                      <wp:effectExtent l="0" t="419100" r="15875" b="28575"/>
                      <wp:wrapNone/>
                      <wp:docPr id="62" name="Rectangular Callout 62"/>
                      <wp:cNvGraphicFramePr/>
                      <a:graphic xmlns:a="http://schemas.openxmlformats.org/drawingml/2006/main">
                        <a:graphicData uri="http://schemas.microsoft.com/office/word/2010/wordprocessingShape">
                          <wps:wsp>
                            <wps:cNvSpPr/>
                            <wps:spPr>
                              <a:xfrm>
                                <a:off x="4128448" y="2088107"/>
                                <a:ext cx="231775" cy="257175"/>
                              </a:xfrm>
                              <a:prstGeom prst="wedgeRectCallout">
                                <a:avLst>
                                  <a:gd name="adj1" fmla="val -29946"/>
                                  <a:gd name="adj2" fmla="val -205042"/>
                                </a:avLst>
                              </a:prstGeom>
                              <a:solidFill>
                                <a:srgbClr val="F8F8F8"/>
                              </a:solidFill>
                              <a:ln w="3175" cap="flat" cmpd="sng" algn="ctr">
                                <a:solidFill>
                                  <a:srgbClr val="D8D8D8">
                                    <a:lumMod val="10000"/>
                                  </a:srgbClr>
                                </a:solidFill>
                                <a:prstDash val="solid"/>
                              </a:ln>
                              <a:effectLst/>
                            </wps:spPr>
                            <wps:txbx>
                              <w:txbxContent>
                                <w:p w:rsidR="005A149D" w:rsidP="005A149D" w:rsidRDefault="005A149D" w14:paraId="21402596" w14:textId="77777777">
                                  <w:pPr>
                                    <w:rPr>
                                      <w:b/>
                                      <w:lang w:val="vi-VN"/>
                                    </w:rPr>
                                  </w:pPr>
                                  <w:r>
                                    <w:rPr>
                                      <w:b/>
                                      <w:lang w:val="vi-VN"/>
                                    </w:rPr>
                                    <w:t>E</w:t>
                                  </w:r>
                                </w:p>
                                <w:p w:rsidRPr="005A149D" w:rsidR="005A149D" w:rsidP="005A149D" w:rsidRDefault="005A149D" w14:paraId="144A5D23"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07D0159B">
                    <v:shape id="Rectangular Callout 62" style="position:absolute;left:0;text-align:left;margin-left:88.3pt;margin-top:97.6pt;width:18.25pt;height:20.2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3" fillcolor="#f8f8f8" strokecolor="#161616" strokeweight=".25pt" type="#_x0000_t61" adj="4332,-334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" w14:anchorId="3A563F88">
                      <v:textbox>
                        <w:txbxContent>
                          <w:p w:rsidR="005A149D" w:rsidP="005A149D" w:rsidRDefault="005A149D" w14:paraId="2F0E185F" wp14:textId="77777777">
                            <w:pPr>
                              <w:rPr>
                                <w:b/>
                                <w:lang w:val="vi-VN"/>
                              </w:rPr>
                            </w:pPr>
                            <w:r>
                              <w:rPr>
                                <w:b/>
                                <w:lang w:val="vi-VN"/>
                              </w:rPr>
                              <w:t>E</w:t>
                            </w:r>
                          </w:p>
                          <w:p w:rsidRPr="005A149D" w:rsidR="005A149D" w:rsidP="005A149D" w:rsidRDefault="005A149D" w14:paraId="738610EB" wp14:textId="77777777">
                            <w:pPr>
                              <w:rPr>
                                <w:b/>
                                <w:lang w:val="vi-VN"/>
                              </w:rPr>
                            </w:pPr>
                          </w:p>
                        </w:txbxContent>
                      </v:textbox>
                    </v:shape>
                  </w:pict>
                </mc:Fallback>
              </mc:AlternateContent>
            </w:r>
            <w:r w:rsidRPr="00E801AC">
              <w:rPr>
                <w:noProof/>
                <w:sz w:val="20"/>
                <w:lang w:val="en-US"/>
              </w:rPr>
              <mc:AlternateContent>
                <mc:Choice Requires="wps">
                  <w:drawing>
                    <wp:anchor distT="0" distB="0" distL="114300" distR="114300" simplePos="0" relativeHeight="251792384" behindDoc="0" locked="0" layoutInCell="1" allowOverlap="1" wp14:anchorId="61FF7338" wp14:editId="1FF40F4D">
                      <wp:simplePos x="0" y="0"/>
                      <wp:positionH relativeFrom="column">
                        <wp:posOffset>1797050</wp:posOffset>
                      </wp:positionH>
                      <wp:positionV relativeFrom="paragraph">
                        <wp:posOffset>1261745</wp:posOffset>
                      </wp:positionV>
                      <wp:extent cx="231775" cy="257175"/>
                      <wp:effectExtent l="76200" t="381000" r="15875" b="28575"/>
                      <wp:wrapNone/>
                      <wp:docPr id="58" name="Rectangular Callout 58"/>
                      <wp:cNvGraphicFramePr/>
                      <a:graphic xmlns:a="http://schemas.openxmlformats.org/drawingml/2006/main">
                        <a:graphicData uri="http://schemas.microsoft.com/office/word/2010/wordprocessingShape">
                          <wps:wsp>
                            <wps:cNvSpPr/>
                            <wps:spPr>
                              <a:xfrm>
                                <a:off x="4804012" y="2108579"/>
                                <a:ext cx="231775" cy="257175"/>
                              </a:xfrm>
                              <a:prstGeom prst="wedgeRectCallout">
                                <a:avLst>
                                  <a:gd name="adj1" fmla="val -79998"/>
                                  <a:gd name="adj2" fmla="val -191775"/>
                                </a:avLst>
                              </a:prstGeom>
                              <a:solidFill>
                                <a:srgbClr val="F8F8F8"/>
                              </a:solidFill>
                              <a:ln w="3175" cap="flat" cmpd="sng" algn="ctr">
                                <a:solidFill>
                                  <a:srgbClr val="D8D8D8">
                                    <a:lumMod val="10000"/>
                                  </a:srgbClr>
                                </a:solidFill>
                                <a:prstDash val="solid"/>
                              </a:ln>
                              <a:effectLst/>
                            </wps:spPr>
                            <wps:txbx>
                              <w:txbxContent>
                                <w:p w:rsidR="005A149D" w:rsidP="005A149D" w:rsidRDefault="005A149D" w14:paraId="34CC6B09" w14:textId="77777777">
                                  <w:pPr>
                                    <w:rPr>
                                      <w:b/>
                                      <w:lang w:val="vi-VN"/>
                                    </w:rPr>
                                  </w:pPr>
                                  <w:r>
                                    <w:rPr>
                                      <w:b/>
                                      <w:lang w:val="vi-VN"/>
                                    </w:rPr>
                                    <w:t>E</w:t>
                                  </w:r>
                                </w:p>
                                <w:p w:rsidRPr="005A149D" w:rsidR="005A149D" w:rsidP="005A149D" w:rsidRDefault="005A149D" w14:paraId="637805D2"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469AE280">
                    <v:shape id="Rectangular Callout 58" style="position:absolute;left:0;text-align:left;margin-left:141.5pt;margin-top:99.35pt;width:18.25pt;height:20.2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4" fillcolor="#f8f8f8" strokecolor="#161616" strokeweight=".25pt" type="#_x0000_t61" adj="-6480,-30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" w14:anchorId="61FF7338">
                      <v:textbox>
                        <w:txbxContent>
                          <w:p w:rsidR="005A149D" w:rsidP="005A149D" w:rsidRDefault="005A149D" w14:paraId="52438149" wp14:textId="77777777">
                            <w:pPr>
                              <w:rPr>
                                <w:b/>
                                <w:lang w:val="vi-VN"/>
                              </w:rPr>
                            </w:pPr>
                            <w:r>
                              <w:rPr>
                                <w:b/>
                                <w:lang w:val="vi-VN"/>
                              </w:rPr>
                              <w:t>E</w:t>
                            </w:r>
                          </w:p>
                          <w:p w:rsidRPr="005A149D" w:rsidR="005A149D" w:rsidP="005A149D" w:rsidRDefault="005A149D" w14:paraId="463F29E8" wp14:textId="77777777">
                            <w:pPr>
                              <w:rPr>
                                <w:b/>
                                <w:lang w:val="vi-VN"/>
                              </w:rPr>
                            </w:pPr>
                          </w:p>
                        </w:txbxContent>
                      </v:textbox>
                    </v:shape>
                  </w:pict>
                </mc:Fallback>
              </mc:AlternateContent>
            </w:r>
            <w:r w:rsidRPr="00E801AC">
              <w:rPr>
                <w:noProof/>
                <w:sz w:val="20"/>
                <w:lang w:val="en-US"/>
              </w:rPr>
              <mc:AlternateContent>
                <mc:Choice Requires="wps">
                  <w:drawing>
                    <wp:anchor distT="0" distB="0" distL="114300" distR="114300" simplePos="0" relativeHeight="251794432" behindDoc="0" locked="0" layoutInCell="1" allowOverlap="1" wp14:anchorId="70FBBC49" wp14:editId="04732905">
                      <wp:simplePos x="0" y="0"/>
                      <wp:positionH relativeFrom="column">
                        <wp:posOffset>2158365</wp:posOffset>
                      </wp:positionH>
                      <wp:positionV relativeFrom="paragraph">
                        <wp:posOffset>1223010</wp:posOffset>
                      </wp:positionV>
                      <wp:extent cx="231775" cy="257175"/>
                      <wp:effectExtent l="0" t="209550" r="15875" b="28575"/>
                      <wp:wrapNone/>
                      <wp:docPr id="59" name="Rectangular Callout 59"/>
                      <wp:cNvGraphicFramePr/>
                      <a:graphic xmlns:a="http://schemas.openxmlformats.org/drawingml/2006/main">
                        <a:graphicData uri="http://schemas.microsoft.com/office/word/2010/wordprocessingShape">
                          <wps:wsp>
                            <wps:cNvSpPr/>
                            <wps:spPr>
                              <a:xfrm>
                                <a:off x="5165678" y="2088107"/>
                                <a:ext cx="231775" cy="257175"/>
                              </a:xfrm>
                              <a:prstGeom prst="wedgeRectCallout">
                                <a:avLst>
                                  <a:gd name="adj1" fmla="val -18169"/>
                                  <a:gd name="adj2" fmla="val -125440"/>
                                </a:avLst>
                              </a:prstGeom>
                              <a:solidFill>
                                <a:srgbClr val="F8F8F8"/>
                              </a:solidFill>
                              <a:ln w="3175" cap="flat" cmpd="sng" algn="ctr">
                                <a:solidFill>
                                  <a:srgbClr val="D8D8D8">
                                    <a:lumMod val="10000"/>
                                  </a:srgbClr>
                                </a:solidFill>
                                <a:prstDash val="solid"/>
                              </a:ln>
                              <a:effectLst/>
                            </wps:spPr>
                            <wps:txbx>
                              <w:txbxContent>
                                <w:p w:rsidR="005A149D" w:rsidP="005A149D" w:rsidRDefault="005A149D" w14:paraId="15C2F6B5" w14:textId="77777777">
                                  <w:pPr>
                                    <w:rPr>
                                      <w:b/>
                                      <w:lang w:val="vi-VN"/>
                                    </w:rPr>
                                  </w:pPr>
                                  <w:r>
                                    <w:rPr>
                                      <w:b/>
                                      <w:lang w:val="vi-VN"/>
                                    </w:rPr>
                                    <w:t>E</w:t>
                                  </w:r>
                                </w:p>
                                <w:p w:rsidRPr="005A149D" w:rsidR="005A149D" w:rsidP="005A149D" w:rsidRDefault="005A149D" w14:paraId="3B7B4B86"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649851BB">
                    <v:shape id="Rectangular Callout 59" style="position:absolute;left:0;text-align:left;margin-left:169.95pt;margin-top:96.3pt;width:18.25pt;height:20.2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5" fillcolor="#f8f8f8" strokecolor="#161616" strokeweight=".25pt" type="#_x0000_t61" adj="6875,-16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" w14:anchorId="70FBBC49">
                      <v:textbox>
                        <w:txbxContent>
                          <w:p w:rsidR="005A149D" w:rsidP="005A149D" w:rsidRDefault="005A149D" w14:paraId="2D7B4CDA" wp14:textId="77777777">
                            <w:pPr>
                              <w:rPr>
                                <w:b/>
                                <w:lang w:val="vi-VN"/>
                              </w:rPr>
                            </w:pPr>
                            <w:r>
                              <w:rPr>
                                <w:b/>
                                <w:lang w:val="vi-VN"/>
                              </w:rPr>
                              <w:t>E</w:t>
                            </w:r>
                          </w:p>
                          <w:p w:rsidRPr="005A149D" w:rsidR="005A149D" w:rsidP="005A149D" w:rsidRDefault="005A149D" w14:paraId="3A0FF5F2" wp14:textId="77777777">
                            <w:pPr>
                              <w:rPr>
                                <w:b/>
                                <w:lang w:val="vi-VN"/>
                              </w:rPr>
                            </w:pPr>
                          </w:p>
                        </w:txbxContent>
                      </v:textbox>
                    </v:shape>
                  </w:pict>
                </mc:Fallback>
              </mc:AlternateContent>
            </w:r>
            <w:r w:rsidRPr="00E801AC">
              <w:rPr>
                <w:noProof/>
                <w:sz w:val="20"/>
                <w:lang w:val="en-US"/>
              </w:rPr>
              <mc:AlternateContent>
                <mc:Choice Requires="wps">
                  <w:drawing>
                    <wp:anchor distT="0" distB="0" distL="114300" distR="114300" simplePos="0" relativeHeight="251784192" behindDoc="0" locked="0" layoutInCell="1" allowOverlap="1" wp14:anchorId="50F958E4" wp14:editId="08D405E3">
                      <wp:simplePos x="0" y="0"/>
                      <wp:positionH relativeFrom="column">
                        <wp:posOffset>1988185</wp:posOffset>
                      </wp:positionH>
                      <wp:positionV relativeFrom="paragraph">
                        <wp:posOffset>-189865</wp:posOffset>
                      </wp:positionV>
                      <wp:extent cx="231775" cy="257175"/>
                      <wp:effectExtent l="0" t="0" r="15875" b="371475"/>
                      <wp:wrapNone/>
                      <wp:docPr id="54" name="Rectangular Callout 54"/>
                      <wp:cNvGraphicFramePr/>
                      <a:graphic xmlns:a="http://schemas.openxmlformats.org/drawingml/2006/main">
                        <a:graphicData uri="http://schemas.microsoft.com/office/word/2010/wordprocessingShape">
                          <wps:wsp>
                            <wps:cNvSpPr/>
                            <wps:spPr>
                              <a:xfrm>
                                <a:off x="4995081" y="675564"/>
                                <a:ext cx="231775" cy="257175"/>
                              </a:xfrm>
                              <a:prstGeom prst="wedgeRectCallout">
                                <a:avLst>
                                  <a:gd name="adj1" fmla="val 20105"/>
                                  <a:gd name="adj2" fmla="val 177048"/>
                                </a:avLst>
                              </a:prstGeom>
                              <a:solidFill>
                                <a:srgbClr val="F8F8F8"/>
                              </a:solidFill>
                              <a:ln w="3175" cap="flat" cmpd="sng" algn="ctr">
                                <a:solidFill>
                                  <a:srgbClr val="D8D8D8">
                                    <a:lumMod val="10000"/>
                                  </a:srgbClr>
                                </a:solidFill>
                                <a:prstDash val="solid"/>
                              </a:ln>
                              <a:effectLst/>
                            </wps:spPr>
                            <wps:txbx>
                              <w:txbxContent>
                                <w:p w:rsidR="005A149D" w:rsidP="005A149D" w:rsidRDefault="005A149D" w14:paraId="1CCAE64F" w14:textId="77777777">
                                  <w:pPr>
                                    <w:rPr>
                                      <w:b/>
                                      <w:lang w:val="vi-VN"/>
                                    </w:rPr>
                                  </w:pPr>
                                  <w:r>
                                    <w:rPr>
                                      <w:b/>
                                      <w:lang w:val="vi-VN"/>
                                    </w:rPr>
                                    <w:t>E</w:t>
                                  </w:r>
                                </w:p>
                                <w:p w:rsidRPr="005A149D" w:rsidR="005A149D" w:rsidP="005A149D" w:rsidRDefault="005A149D" w14:paraId="5630AD66"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197A73E2">
                    <v:shape id="Rectangular Callout 54" style="position:absolute;left:0;text-align:left;margin-left:156.55pt;margin-top:-14.95pt;width:18.25pt;height:20.2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6" fillcolor="#f8f8f8" strokecolor="#161616" strokeweight=".25pt" type="#_x0000_t61" adj="15143,490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" w14:anchorId="50F958E4">
                      <v:textbox>
                        <w:txbxContent>
                          <w:p w:rsidR="005A149D" w:rsidP="005A149D" w:rsidRDefault="005A149D" w14:paraId="1ED56744" wp14:textId="77777777">
                            <w:pPr>
                              <w:rPr>
                                <w:b/>
                                <w:lang w:val="vi-VN"/>
                              </w:rPr>
                            </w:pPr>
                            <w:r>
                              <w:rPr>
                                <w:b/>
                                <w:lang w:val="vi-VN"/>
                              </w:rPr>
                              <w:t>E</w:t>
                            </w:r>
                          </w:p>
                          <w:p w:rsidRPr="005A149D" w:rsidR="005A149D" w:rsidP="005A149D" w:rsidRDefault="005A149D" w14:paraId="61829076" wp14:textId="77777777">
                            <w:pPr>
                              <w:rPr>
                                <w:b/>
                                <w:lang w:val="vi-VN"/>
                              </w:rPr>
                            </w:pPr>
                          </w:p>
                        </w:txbxContent>
                      </v:textbox>
                    </v:shape>
                  </w:pict>
                </mc:Fallback>
              </mc:AlternateContent>
            </w:r>
            <w:r w:rsidRPr="00E801AC">
              <w:rPr>
                <w:noProof/>
                <w:sz w:val="20"/>
                <w:lang w:val="en-US"/>
              </w:rPr>
              <mc:AlternateContent>
                <mc:Choice Requires="wps">
                  <w:drawing>
                    <wp:anchor distT="0" distB="0" distL="114300" distR="114300" simplePos="0" relativeHeight="251786240" behindDoc="0" locked="0" layoutInCell="1" allowOverlap="1" wp14:anchorId="48F28DE3" wp14:editId="1C3A0EB1">
                      <wp:simplePos x="0" y="0"/>
                      <wp:positionH relativeFrom="column">
                        <wp:posOffset>1658620</wp:posOffset>
                      </wp:positionH>
                      <wp:positionV relativeFrom="paragraph">
                        <wp:posOffset>-184785</wp:posOffset>
                      </wp:positionV>
                      <wp:extent cx="231775" cy="257175"/>
                      <wp:effectExtent l="0" t="0" r="15875" b="238125"/>
                      <wp:wrapNone/>
                      <wp:docPr id="55" name="Rectangular Callout 55"/>
                      <wp:cNvGraphicFramePr/>
                      <a:graphic xmlns:a="http://schemas.openxmlformats.org/drawingml/2006/main">
                        <a:graphicData uri="http://schemas.microsoft.com/office/word/2010/wordprocessingShape">
                          <wps:wsp>
                            <wps:cNvSpPr/>
                            <wps:spPr>
                              <a:xfrm>
                                <a:off x="0" y="0"/>
                                <a:ext cx="231775" cy="257175"/>
                              </a:xfrm>
                              <a:prstGeom prst="wedgeRectCallout">
                                <a:avLst>
                                  <a:gd name="adj1" fmla="val -3448"/>
                                  <a:gd name="adj2" fmla="val 123980"/>
                                </a:avLst>
                              </a:prstGeom>
                              <a:solidFill>
                                <a:srgbClr val="F8F8F8"/>
                              </a:solidFill>
                              <a:ln w="3175" cap="flat" cmpd="sng" algn="ctr">
                                <a:solidFill>
                                  <a:srgbClr val="D8D8D8">
                                    <a:lumMod val="10000"/>
                                  </a:srgbClr>
                                </a:solidFill>
                                <a:prstDash val="solid"/>
                              </a:ln>
                              <a:effectLst/>
                            </wps:spPr>
                            <wps:txbx>
                              <w:txbxContent>
                                <w:p w:rsidR="005A149D" w:rsidP="005A149D" w:rsidRDefault="005A149D" w14:paraId="1F6420C5" w14:textId="77777777">
                                  <w:pPr>
                                    <w:rPr>
                                      <w:b/>
                                      <w:lang w:val="vi-VN"/>
                                    </w:rPr>
                                  </w:pPr>
                                  <w:r>
                                    <w:rPr>
                                      <w:b/>
                                      <w:lang w:val="vi-VN"/>
                                    </w:rPr>
                                    <w:t>E</w:t>
                                  </w:r>
                                </w:p>
                                <w:p w:rsidRPr="005A149D" w:rsidR="005A149D" w:rsidP="005A149D" w:rsidRDefault="005A149D" w14:paraId="2BA226A1"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0A84A11C">
                    <v:shape id="Rectangular Callout 55" style="position:absolute;left:0;text-align:left;margin-left:130.6pt;margin-top:-14.55pt;width:18.25pt;height:20.2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7" fillcolor="#f8f8f8" strokecolor="#161616" strokeweight=".25pt" type="#_x0000_t61" adj="10055,37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" w14:anchorId="48F28DE3">
                      <v:textbox>
                        <w:txbxContent>
                          <w:p w:rsidR="005A149D" w:rsidP="005A149D" w:rsidRDefault="005A149D" w14:paraId="11A37311" wp14:textId="77777777">
                            <w:pPr>
                              <w:rPr>
                                <w:b/>
                                <w:lang w:val="vi-VN"/>
                              </w:rPr>
                            </w:pPr>
                            <w:r>
                              <w:rPr>
                                <w:b/>
                                <w:lang w:val="vi-VN"/>
                              </w:rPr>
                              <w:t>E</w:t>
                            </w:r>
                          </w:p>
                          <w:p w:rsidRPr="005A149D" w:rsidR="005A149D" w:rsidP="005A149D" w:rsidRDefault="005A149D" w14:paraId="17AD93B2" wp14:textId="77777777">
                            <w:pPr>
                              <w:rPr>
                                <w:b/>
                                <w:lang w:val="vi-VN"/>
                              </w:rPr>
                            </w:pPr>
                          </w:p>
                        </w:txbxContent>
                      </v:textbox>
                    </v:shape>
                  </w:pict>
                </mc:Fallback>
              </mc:AlternateContent>
            </w:r>
            <w:r w:rsidRPr="00E801AC">
              <w:rPr>
                <w:noProof/>
                <w:sz w:val="20"/>
                <w:lang w:val="en-US"/>
              </w:rPr>
              <mc:AlternateContent>
                <mc:Choice Requires="wps">
                  <w:drawing>
                    <wp:anchor distT="0" distB="0" distL="114300" distR="114300" simplePos="0" relativeHeight="251778048" behindDoc="0" locked="0" layoutInCell="1" allowOverlap="1" wp14:anchorId="7A524BE1" wp14:editId="4235DDB1">
                      <wp:simplePos x="0" y="0"/>
                      <wp:positionH relativeFrom="column">
                        <wp:posOffset>1271270</wp:posOffset>
                      </wp:positionH>
                      <wp:positionV relativeFrom="paragraph">
                        <wp:posOffset>-182880</wp:posOffset>
                      </wp:positionV>
                      <wp:extent cx="231775" cy="257175"/>
                      <wp:effectExtent l="57150" t="0" r="15875" b="180975"/>
                      <wp:wrapNone/>
                      <wp:docPr id="50" name="Rectangular Callout 50"/>
                      <wp:cNvGraphicFramePr/>
                      <a:graphic xmlns:a="http://schemas.openxmlformats.org/drawingml/2006/main">
                        <a:graphicData uri="http://schemas.microsoft.com/office/word/2010/wordprocessingShape">
                          <wps:wsp>
                            <wps:cNvSpPr/>
                            <wps:spPr>
                              <a:xfrm>
                                <a:off x="4278573" y="682388"/>
                                <a:ext cx="231775" cy="257175"/>
                              </a:xfrm>
                              <a:prstGeom prst="wedgeRectCallout">
                                <a:avLst>
                                  <a:gd name="adj1" fmla="val -71164"/>
                                  <a:gd name="adj2" fmla="val 102751"/>
                                </a:avLst>
                              </a:prstGeom>
                              <a:solidFill>
                                <a:srgbClr val="F8F8F8"/>
                              </a:solidFill>
                              <a:ln w="3175" cap="flat" cmpd="sng" algn="ctr">
                                <a:solidFill>
                                  <a:srgbClr val="D8D8D8">
                                    <a:lumMod val="10000"/>
                                  </a:srgbClr>
                                </a:solidFill>
                                <a:prstDash val="solid"/>
                              </a:ln>
                              <a:effectLst/>
                            </wps:spPr>
                            <wps:txbx>
                              <w:txbxContent>
                                <w:p w:rsidR="005A149D" w:rsidP="005A149D" w:rsidRDefault="005A149D" w14:paraId="620ED7DC" w14:textId="77777777">
                                  <w:pPr>
                                    <w:rPr>
                                      <w:b/>
                                      <w:lang w:val="vi-VN"/>
                                    </w:rPr>
                                  </w:pPr>
                                  <w:r>
                                    <w:rPr>
                                      <w:b/>
                                      <w:lang w:val="vi-VN"/>
                                    </w:rPr>
                                    <w:t>E</w:t>
                                  </w:r>
                                </w:p>
                                <w:p w:rsidRPr="005A149D" w:rsidR="005A149D" w:rsidP="005A149D" w:rsidRDefault="005A149D" w14:paraId="0DE4B5B7"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0DEE2CEC">
                    <v:shape id="Rectangular Callout 50" style="position:absolute;left:0;text-align:left;margin-left:100.1pt;margin-top:-14.4pt;width:18.25pt;height:20.2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8" fillcolor="#f8f8f8" strokecolor="#161616" strokeweight=".25pt" type="#_x0000_t61" adj="-4571,32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" w14:anchorId="7A524BE1">
                      <v:textbox>
                        <w:txbxContent>
                          <w:p w:rsidR="005A149D" w:rsidP="005A149D" w:rsidRDefault="005A149D" w14:paraId="6C12945D" wp14:textId="77777777">
                            <w:pPr>
                              <w:rPr>
                                <w:b/>
                                <w:lang w:val="vi-VN"/>
                              </w:rPr>
                            </w:pPr>
                            <w:r>
                              <w:rPr>
                                <w:b/>
                                <w:lang w:val="vi-VN"/>
                              </w:rPr>
                              <w:t>E</w:t>
                            </w:r>
                          </w:p>
                          <w:p w:rsidRPr="005A149D" w:rsidR="005A149D" w:rsidP="005A149D" w:rsidRDefault="005A149D" w14:paraId="66204FF1" wp14:textId="77777777">
                            <w:pPr>
                              <w:rPr>
                                <w:b/>
                                <w:lang w:val="vi-VN"/>
                              </w:rPr>
                            </w:pPr>
                          </w:p>
                        </w:txbxContent>
                      </v:textbox>
                    </v:shape>
                  </w:pict>
                </mc:Fallback>
              </mc:AlternateContent>
            </w:r>
            <w:r w:rsidRPr="00E801AC">
              <w:rPr>
                <w:noProof/>
                <w:sz w:val="20"/>
                <w:lang w:val="en-US"/>
              </w:rPr>
              <mc:AlternateContent>
                <mc:Choice Requires="wps">
                  <w:drawing>
                    <wp:anchor distT="0" distB="0" distL="114300" distR="114300" simplePos="0" relativeHeight="251780096" behindDoc="0" locked="0" layoutInCell="1" allowOverlap="1" wp14:anchorId="278698F5" wp14:editId="71A6B7AF">
                      <wp:simplePos x="0" y="0"/>
                      <wp:positionH relativeFrom="column">
                        <wp:posOffset>664210</wp:posOffset>
                      </wp:positionH>
                      <wp:positionV relativeFrom="paragraph">
                        <wp:posOffset>-194310</wp:posOffset>
                      </wp:positionV>
                      <wp:extent cx="231775" cy="257175"/>
                      <wp:effectExtent l="38100" t="0" r="15875" b="238125"/>
                      <wp:wrapNone/>
                      <wp:docPr id="51" name="Rectangular Callout 51"/>
                      <wp:cNvGraphicFramePr/>
                      <a:graphic xmlns:a="http://schemas.openxmlformats.org/drawingml/2006/main">
                        <a:graphicData uri="http://schemas.microsoft.com/office/word/2010/wordprocessingShape">
                          <wps:wsp>
                            <wps:cNvSpPr/>
                            <wps:spPr>
                              <a:xfrm>
                                <a:off x="3671248" y="777922"/>
                                <a:ext cx="231775" cy="257175"/>
                              </a:xfrm>
                              <a:prstGeom prst="wedgeRectCallout">
                                <a:avLst>
                                  <a:gd name="adj1" fmla="val -65276"/>
                                  <a:gd name="adj2" fmla="val 123980"/>
                                </a:avLst>
                              </a:prstGeom>
                              <a:solidFill>
                                <a:srgbClr val="F8F8F8"/>
                              </a:solidFill>
                              <a:ln w="3175" cap="flat" cmpd="sng" algn="ctr">
                                <a:solidFill>
                                  <a:srgbClr val="D8D8D8">
                                    <a:lumMod val="10000"/>
                                  </a:srgbClr>
                                </a:solidFill>
                                <a:prstDash val="solid"/>
                              </a:ln>
                              <a:effectLst/>
                            </wps:spPr>
                            <wps:txbx>
                              <w:txbxContent>
                                <w:p w:rsidR="005A149D" w:rsidP="005A149D" w:rsidRDefault="005A149D" w14:paraId="5B22BE1D" w14:textId="77777777">
                                  <w:pPr>
                                    <w:rPr>
                                      <w:b/>
                                      <w:lang w:val="vi-VN"/>
                                    </w:rPr>
                                  </w:pPr>
                                  <w:r>
                                    <w:rPr>
                                      <w:b/>
                                      <w:lang w:val="vi-VN"/>
                                    </w:rPr>
                                    <w:t>E</w:t>
                                  </w:r>
                                </w:p>
                                <w:p w:rsidRPr="005A149D" w:rsidR="005A149D" w:rsidP="005A149D" w:rsidRDefault="005A149D" w14:paraId="2DBF0D7D"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57CA61A2">
                    <v:shape id="Rectangular Callout 51" style="position:absolute;left:0;text-align:left;margin-left:52.3pt;margin-top:-15.3pt;width:18.25pt;height:20.2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9" fillcolor="#f8f8f8" strokecolor="#161616" strokeweight=".25pt" type="#_x0000_t61" adj="-3300,37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" w14:anchorId="278698F5">
                      <v:textbox>
                        <w:txbxContent>
                          <w:p w:rsidR="005A149D" w:rsidP="005A149D" w:rsidRDefault="005A149D" w14:paraId="13EA801B" wp14:textId="77777777">
                            <w:pPr>
                              <w:rPr>
                                <w:b/>
                                <w:lang w:val="vi-VN"/>
                              </w:rPr>
                            </w:pPr>
                            <w:r>
                              <w:rPr>
                                <w:b/>
                                <w:lang w:val="vi-VN"/>
                              </w:rPr>
                              <w:t>E</w:t>
                            </w:r>
                          </w:p>
                          <w:p w:rsidRPr="005A149D" w:rsidR="005A149D" w:rsidP="005A149D" w:rsidRDefault="005A149D" w14:paraId="6B62F1B3" wp14:textId="77777777">
                            <w:pPr>
                              <w:rPr>
                                <w:b/>
                                <w:lang w:val="vi-VN"/>
                              </w:rPr>
                            </w:pPr>
                          </w:p>
                        </w:txbxContent>
                      </v:textbox>
                    </v:shape>
                  </w:pict>
                </mc:Fallback>
              </mc:AlternateContent>
            </w:r>
            <w:r w:rsidRPr="00E801AC">
              <w:rPr>
                <w:noProof/>
                <w:sz w:val="20"/>
                <w:lang w:val="en-US"/>
              </w:rPr>
              <mc:AlternateContent>
                <mc:Choice Requires="wps">
                  <w:drawing>
                    <wp:anchor distT="0" distB="0" distL="114300" distR="114300" simplePos="0" relativeHeight="251782144" behindDoc="0" locked="0" layoutInCell="1" allowOverlap="1" wp14:anchorId="23E195C2" wp14:editId="203AFD95">
                      <wp:simplePos x="0" y="0"/>
                      <wp:positionH relativeFrom="column">
                        <wp:posOffset>193675</wp:posOffset>
                      </wp:positionH>
                      <wp:positionV relativeFrom="paragraph">
                        <wp:posOffset>-187960</wp:posOffset>
                      </wp:positionV>
                      <wp:extent cx="231775" cy="257175"/>
                      <wp:effectExtent l="38100" t="0" r="15875" b="371475"/>
                      <wp:wrapNone/>
                      <wp:docPr id="52" name="Rectangular Callout 52"/>
                      <wp:cNvGraphicFramePr/>
                      <a:graphic xmlns:a="http://schemas.openxmlformats.org/drawingml/2006/main">
                        <a:graphicData uri="http://schemas.microsoft.com/office/word/2010/wordprocessingShape">
                          <wps:wsp>
                            <wps:cNvSpPr/>
                            <wps:spPr>
                              <a:xfrm>
                                <a:off x="3200400" y="784746"/>
                                <a:ext cx="231775" cy="257175"/>
                              </a:xfrm>
                              <a:prstGeom prst="wedgeRectCallout">
                                <a:avLst>
                                  <a:gd name="adj1" fmla="val -62332"/>
                                  <a:gd name="adj2" fmla="val 177048"/>
                                </a:avLst>
                              </a:prstGeom>
                              <a:solidFill>
                                <a:srgbClr val="F8F8F8"/>
                              </a:solidFill>
                              <a:ln w="3175" cap="flat" cmpd="sng" algn="ctr">
                                <a:solidFill>
                                  <a:srgbClr val="D8D8D8">
                                    <a:lumMod val="10000"/>
                                  </a:srgbClr>
                                </a:solidFill>
                                <a:prstDash val="solid"/>
                              </a:ln>
                              <a:effectLst/>
                            </wps:spPr>
                            <wps:txbx>
                              <w:txbxContent>
                                <w:p w:rsidR="005A149D" w:rsidP="005A149D" w:rsidRDefault="005A149D" w14:paraId="320E92BE" w14:textId="77777777">
                                  <w:pPr>
                                    <w:rPr>
                                      <w:b/>
                                      <w:lang w:val="vi-VN"/>
                                    </w:rPr>
                                  </w:pPr>
                                  <w:r>
                                    <w:rPr>
                                      <w:b/>
                                      <w:lang w:val="vi-VN"/>
                                    </w:rPr>
                                    <w:t>E</w:t>
                                  </w:r>
                                </w:p>
                                <w:p w:rsidRPr="005A149D" w:rsidR="005A149D" w:rsidP="005A149D" w:rsidRDefault="005A149D" w14:paraId="02F2C34E"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4E6C7DE7">
                    <v:shape id="Rectangular Callout 52" style="position:absolute;left:0;text-align:left;margin-left:15.25pt;margin-top:-14.8pt;width:18.25pt;height:20.2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60" fillcolor="#f8f8f8" strokecolor="#161616" strokeweight=".25pt" type="#_x0000_t61" adj="-2664,490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" w14:anchorId="23E195C2">
                      <v:textbox>
                        <w:txbxContent>
                          <w:p w:rsidR="005A149D" w:rsidP="005A149D" w:rsidRDefault="005A149D" w14:paraId="4448EBFB" wp14:textId="77777777">
                            <w:pPr>
                              <w:rPr>
                                <w:b/>
                                <w:lang w:val="vi-VN"/>
                              </w:rPr>
                            </w:pPr>
                            <w:r>
                              <w:rPr>
                                <w:b/>
                                <w:lang w:val="vi-VN"/>
                              </w:rPr>
                              <w:t>E</w:t>
                            </w:r>
                          </w:p>
                          <w:p w:rsidRPr="005A149D" w:rsidR="005A149D" w:rsidP="005A149D" w:rsidRDefault="005A149D" w14:paraId="680A4E5D" wp14:textId="77777777">
                            <w:pPr>
                              <w:rPr>
                                <w:b/>
                                <w:lang w:val="vi-VN"/>
                              </w:rPr>
                            </w:pPr>
                          </w:p>
                        </w:txbxContent>
                      </v:textbox>
                    </v:shape>
                  </w:pict>
                </mc:Fallback>
              </mc:AlternateContent>
            </w:r>
            <w:r w:rsidRPr="008C1292" w:rsidR="008C1292">
              <w:rPr>
                <w:noProof/>
                <w:sz w:val="20"/>
                <w:lang w:val="en-US"/>
              </w:rPr>
              <mc:AlternateContent>
                <mc:Choice Requires="wps">
                  <w:drawing>
                    <wp:anchor distT="0" distB="0" distL="114300" distR="114300" simplePos="0" relativeHeight="251701248" behindDoc="0" locked="0" layoutInCell="1" allowOverlap="1" wp14:anchorId="121F0942" wp14:editId="4BB2F16F">
                      <wp:simplePos x="0" y="0"/>
                      <wp:positionH relativeFrom="column">
                        <wp:posOffset>2221865</wp:posOffset>
                      </wp:positionH>
                      <wp:positionV relativeFrom="paragraph">
                        <wp:posOffset>775970</wp:posOffset>
                      </wp:positionV>
                      <wp:extent cx="45085" cy="255270"/>
                      <wp:effectExtent l="57150" t="0" r="50165" b="49530"/>
                      <wp:wrapNone/>
                      <wp:docPr id="205"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552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0F2E5972">
                    <v:shape id="AutoShape 14" style="position:absolute;margin-left:174.95pt;margin-top:61.1pt;width:3.55pt;height:20.1pt;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" w14:anchorId="4E0AE1F6">
                      <v:stroke endarrow="block"/>
                    </v:shape>
                  </w:pict>
                </mc:Fallback>
              </mc:AlternateContent>
            </w:r>
            <w:r w:rsidRPr="008C1292" w:rsidR="008C1292">
              <w:rPr>
                <w:noProof/>
                <w:sz w:val="20"/>
                <w:lang w:val="en-US"/>
              </w:rPr>
              <mc:AlternateContent>
                <mc:Choice Requires="wps">
                  <w:drawing>
                    <wp:anchor distT="0" distB="0" distL="114300" distR="114300" simplePos="0" relativeHeight="251699200" behindDoc="0" locked="0" layoutInCell="1" allowOverlap="1" wp14:anchorId="2AE4FB9A" wp14:editId="2D951957">
                      <wp:simplePos x="0" y="0"/>
                      <wp:positionH relativeFrom="column">
                        <wp:posOffset>1728470</wp:posOffset>
                      </wp:positionH>
                      <wp:positionV relativeFrom="paragraph">
                        <wp:posOffset>655320</wp:posOffset>
                      </wp:positionV>
                      <wp:extent cx="49530" cy="248285"/>
                      <wp:effectExtent l="57150" t="0" r="45720" b="56515"/>
                      <wp:wrapNone/>
                      <wp:docPr id="20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0012" cy="2482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2DB87C26">
                    <v:shape id="AutoShape 14" style="position:absolute;margin-left:136.1pt;margin-top:51.6pt;width:3.9pt;height:19.55pt;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" w14:anchorId="463A8506">
                      <v:stroke endarrow="block"/>
                    </v:shape>
                  </w:pict>
                </mc:Fallback>
              </mc:AlternateContent>
            </w:r>
            <w:r w:rsidRPr="008C1292" w:rsidR="008C1292">
              <w:rPr>
                <w:noProof/>
                <w:sz w:val="20"/>
                <w:lang w:val="en-US"/>
              </w:rPr>
              <mc:AlternateContent>
                <mc:Choice Requires="wps">
                  <w:drawing>
                    <wp:anchor distT="0" distB="0" distL="114300" distR="114300" simplePos="0" relativeHeight="251697152" behindDoc="0" locked="0" layoutInCell="1" allowOverlap="1" wp14:anchorId="4BF9E2A4" wp14:editId="4C7884B8">
                      <wp:simplePos x="0" y="0"/>
                      <wp:positionH relativeFrom="column">
                        <wp:posOffset>80645</wp:posOffset>
                      </wp:positionH>
                      <wp:positionV relativeFrom="paragraph">
                        <wp:posOffset>770890</wp:posOffset>
                      </wp:positionV>
                      <wp:extent cx="45085" cy="248285"/>
                      <wp:effectExtent l="38100" t="0" r="69215" b="56515"/>
                      <wp:wrapNone/>
                      <wp:docPr id="20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4848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0C66BB95">
                    <v:shape id="AutoShape 14" style="position:absolute;margin-left:6.35pt;margin-top:60.7pt;width:3.55pt;height:19.5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" w14:anchorId="2A11C1F9">
                      <v:stroke endarrow="block"/>
                    </v:shape>
                  </w:pict>
                </mc:Fallback>
              </mc:AlternateContent>
            </w:r>
            <w:r w:rsidRPr="008C1292" w:rsidR="008C1292">
              <w:rPr>
                <w:noProof/>
                <w:sz w:val="20"/>
                <w:lang w:val="en-US"/>
              </w:rPr>
              <mc:AlternateContent>
                <mc:Choice Requires="wps">
                  <w:drawing>
                    <wp:anchor distT="0" distB="0" distL="114300" distR="114300" simplePos="0" relativeHeight="251698176" behindDoc="0" locked="0" layoutInCell="1" allowOverlap="1" wp14:anchorId="46886A33" wp14:editId="7A5EFAD2">
                      <wp:simplePos x="0" y="0"/>
                      <wp:positionH relativeFrom="column">
                        <wp:posOffset>523240</wp:posOffset>
                      </wp:positionH>
                      <wp:positionV relativeFrom="paragraph">
                        <wp:posOffset>680720</wp:posOffset>
                      </wp:positionV>
                      <wp:extent cx="45085" cy="233045"/>
                      <wp:effectExtent l="38100" t="0" r="69215" b="52705"/>
                      <wp:wrapNone/>
                      <wp:docPr id="20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3347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23A64816">
                    <v:shape id="AutoShape 14" style="position:absolute;margin-left:41.2pt;margin-top:53.6pt;width:3.55pt;height:18.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" w14:anchorId="6F48A482">
                      <v:stroke endarrow="block"/>
                    </v:shape>
                  </w:pict>
                </mc:Fallback>
              </mc:AlternateContent>
            </w:r>
            <w:r w:rsidRPr="008C1292" w:rsidR="008C1292">
              <w:rPr>
                <w:noProof/>
                <w:sz w:val="20"/>
                <w:lang w:val="en-US"/>
              </w:rPr>
              <mc:AlternateContent>
                <mc:Choice Requires="wps">
                  <w:drawing>
                    <wp:anchor distT="0" distB="0" distL="114300" distR="114300" simplePos="0" relativeHeight="251700224" behindDoc="0" locked="0" layoutInCell="1" allowOverlap="1" wp14:anchorId="28C93164" wp14:editId="4978A0C5">
                      <wp:simplePos x="0" y="0"/>
                      <wp:positionH relativeFrom="column">
                        <wp:posOffset>1123950</wp:posOffset>
                      </wp:positionH>
                      <wp:positionV relativeFrom="paragraph">
                        <wp:posOffset>609600</wp:posOffset>
                      </wp:positionV>
                      <wp:extent cx="45085" cy="233045"/>
                      <wp:effectExtent l="38100" t="0" r="69215" b="52705"/>
                      <wp:wrapNone/>
                      <wp:docPr id="204"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3347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7389C04C">
                    <v:shape id="AutoShape 14" style="position:absolute;margin-left:88.5pt;margin-top:48pt;width:3.55pt;height:18.3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" w14:anchorId="6E4BF33C">
                      <v:stroke endarrow="block"/>
                    </v:shape>
                  </w:pict>
                </mc:Fallback>
              </mc:AlternateContent>
            </w:r>
            <w:r w:rsidRPr="008C1292" w:rsidR="008C1292">
              <w:rPr>
                <w:noProof/>
                <w:sz w:val="20"/>
                <w:lang w:val="en-US"/>
              </w:rPr>
              <mc:AlternateContent>
                <mc:Choice Requires="wps">
                  <w:drawing>
                    <wp:anchor distT="0" distB="0" distL="114300" distR="114300" simplePos="0" relativeHeight="251693056" behindDoc="0" locked="0" layoutInCell="1" allowOverlap="1" wp14:anchorId="33BC7E6F" wp14:editId="614B2C22">
                      <wp:simplePos x="0" y="0"/>
                      <wp:positionH relativeFrom="column">
                        <wp:posOffset>1163955</wp:posOffset>
                      </wp:positionH>
                      <wp:positionV relativeFrom="paragraph">
                        <wp:posOffset>-31750</wp:posOffset>
                      </wp:positionV>
                      <wp:extent cx="45085" cy="233045"/>
                      <wp:effectExtent l="38100" t="0" r="69215" b="52705"/>
                      <wp:wrapNone/>
                      <wp:docPr id="19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3347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3A8C8E1F">
                    <v:shape id="AutoShape 14" style="position:absolute;margin-left:91.65pt;margin-top:-2.5pt;width:3.55pt;height:18.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" w14:anchorId="402CF7A5">
                      <v:stroke endarrow="block"/>
                    </v:shape>
                  </w:pict>
                </mc:Fallback>
              </mc:AlternateContent>
            </w:r>
            <w:r w:rsidRPr="008C1292" w:rsidR="008C1292">
              <w:rPr>
                <w:noProof/>
                <w:sz w:val="20"/>
                <w:lang w:val="en-US"/>
              </w:rPr>
              <mc:AlternateContent>
                <mc:Choice Requires="wps">
                  <w:drawing>
                    <wp:anchor distT="0" distB="0" distL="114300" distR="114300" simplePos="0" relativeHeight="251692032" behindDoc="0" locked="0" layoutInCell="1" allowOverlap="1" wp14:anchorId="1BE8FCF4" wp14:editId="543CE5FF">
                      <wp:simplePos x="0" y="0"/>
                      <wp:positionH relativeFrom="column">
                        <wp:posOffset>1782445</wp:posOffset>
                      </wp:positionH>
                      <wp:positionV relativeFrom="paragraph">
                        <wp:posOffset>21590</wp:posOffset>
                      </wp:positionV>
                      <wp:extent cx="49530" cy="248285"/>
                      <wp:effectExtent l="57150" t="0" r="45720" b="56515"/>
                      <wp:wrapNone/>
                      <wp:docPr id="197"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0012" cy="2482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7CF2DEF4">
                    <v:shape id="AutoShape 14" style="position:absolute;margin-left:140.35pt;margin-top:1.7pt;width:3.9pt;height:19.55pt;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" w14:anchorId="1CAAC13B">
                      <v:stroke endarrow="block"/>
                    </v:shape>
                  </w:pict>
                </mc:Fallback>
              </mc:AlternateContent>
            </w:r>
            <w:r w:rsidRPr="008C1292" w:rsidR="008C1292">
              <w:rPr>
                <w:noProof/>
                <w:sz w:val="20"/>
                <w:lang w:val="en-US"/>
              </w:rPr>
              <mc:AlternateContent>
                <mc:Choice Requires="wps">
                  <w:drawing>
                    <wp:anchor distT="0" distB="0" distL="114300" distR="114300" simplePos="0" relativeHeight="251695104" behindDoc="0" locked="0" layoutInCell="1" allowOverlap="1" wp14:anchorId="3F503ACF" wp14:editId="03ECE282">
                      <wp:simplePos x="0" y="0"/>
                      <wp:positionH relativeFrom="column">
                        <wp:posOffset>2171700</wp:posOffset>
                      </wp:positionH>
                      <wp:positionV relativeFrom="paragraph">
                        <wp:posOffset>156210</wp:posOffset>
                      </wp:positionV>
                      <wp:extent cx="45085" cy="255270"/>
                      <wp:effectExtent l="57150" t="0" r="50165" b="49530"/>
                      <wp:wrapNone/>
                      <wp:docPr id="199"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552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187D566E">
                    <v:shape id="AutoShape 14" style="position:absolute;margin-left:171pt;margin-top:12.3pt;width:3.55pt;height:20.1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" w14:anchorId="6BE1B951">
                      <v:stroke endarrow="block"/>
                    </v:shape>
                  </w:pict>
                </mc:Fallback>
              </mc:AlternateContent>
            </w:r>
            <w:r w:rsidRPr="008C1292" w:rsidR="008C1292">
              <w:rPr>
                <w:noProof/>
                <w:sz w:val="20"/>
                <w:lang w:val="en-US"/>
              </w:rPr>
              <mc:AlternateContent>
                <mc:Choice Requires="wps">
                  <w:drawing>
                    <wp:anchor distT="0" distB="0" distL="114300" distR="114300" simplePos="0" relativeHeight="251689984" behindDoc="0" locked="0" layoutInCell="1" allowOverlap="1" wp14:anchorId="31BA3765" wp14:editId="4FEBF0F0">
                      <wp:simplePos x="0" y="0"/>
                      <wp:positionH relativeFrom="column">
                        <wp:posOffset>563245</wp:posOffset>
                      </wp:positionH>
                      <wp:positionV relativeFrom="paragraph">
                        <wp:posOffset>24765</wp:posOffset>
                      </wp:positionV>
                      <wp:extent cx="45085" cy="233045"/>
                      <wp:effectExtent l="38100" t="0" r="69215" b="52705"/>
                      <wp:wrapNone/>
                      <wp:docPr id="196"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3347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05E0B1CA">
                    <v:shape id="AutoShape 14" style="position:absolute;margin-left:44.35pt;margin-top:1.95pt;width:3.55pt;height:18.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" w14:anchorId="4BC8904A">
                      <v:stroke endarrow="block"/>
                    </v:shape>
                  </w:pict>
                </mc:Fallback>
              </mc:AlternateContent>
            </w:r>
            <w:r w:rsidRPr="008C1292" w:rsidR="008C1292">
              <w:rPr>
                <w:noProof/>
                <w:sz w:val="20"/>
                <w:lang w:val="en-US"/>
              </w:rPr>
              <mc:AlternateContent>
                <mc:Choice Requires="wps">
                  <w:drawing>
                    <wp:anchor distT="0" distB="0" distL="114300" distR="114300" simplePos="0" relativeHeight="251688960" behindDoc="0" locked="0" layoutInCell="1" allowOverlap="1" wp14:anchorId="2986F976" wp14:editId="3A1CE847">
                      <wp:simplePos x="0" y="0"/>
                      <wp:positionH relativeFrom="column">
                        <wp:posOffset>119380</wp:posOffset>
                      </wp:positionH>
                      <wp:positionV relativeFrom="paragraph">
                        <wp:posOffset>151130</wp:posOffset>
                      </wp:positionV>
                      <wp:extent cx="45085" cy="248285"/>
                      <wp:effectExtent l="38100" t="0" r="69215" b="56515"/>
                      <wp:wrapNone/>
                      <wp:docPr id="195"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4848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3D9D8930">
                    <v:shape id="AutoShape 14" style="position:absolute;margin-left:9.4pt;margin-top:11.9pt;width:3.55pt;height:19.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" w14:anchorId="31329D55">
                      <v:stroke endarrow="block"/>
                    </v:shape>
                  </w:pict>
                </mc:Fallback>
              </mc:AlternateContent>
            </w:r>
            <w:r w:rsidR="001D4DE6">
              <w:rPr>
                <w:noProof/>
                <w:sz w:val="20"/>
                <w:lang w:val="en-US"/>
              </w:rPr>
              <w:drawing>
                <wp:inline distT="0" distB="0" distL="0" distR="0" wp14:anchorId="0207BF6B" wp14:editId="7E471441">
                  <wp:extent cx="2343150" cy="129984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3.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343150" cy="1299845"/>
                          </a:xfrm>
                          <a:prstGeom prst="rect">
                            <a:avLst/>
                          </a:prstGeom>
                        </pic:spPr>
                      </pic:pic>
                    </a:graphicData>
                  </a:graphic>
                </wp:inline>
              </w:drawing>
            </w:r>
          </w:p>
        </w:tc>
        <w:tc>
          <w:tcPr>
            <w:tcW w:w="3906" w:type="dxa"/>
            <w:vAlign w:val="center"/>
          </w:tcPr>
          <w:p w:rsidRPr="00384184" w:rsidR="001A5F20" w:rsidP="0BD9F177" w:rsidRDefault="1B17205F" w14:paraId="19219836" w14:textId="557167C3">
            <w:pPr>
              <w:jc w:val="center"/>
              <w:rPr>
                <w:sz w:val="20"/>
                <w:szCs w:val="20"/>
              </w:rPr>
            </w:pPr>
            <w:r>
              <w:rPr>
                <w:noProof/>
              </w:rPr>
              <w:drawing>
                <wp:inline distT="0" distB="0" distL="0" distR="0" wp14:anchorId="3D4107F7" wp14:editId="0B7AEF15">
                  <wp:extent cx="796276" cy="796276"/>
                  <wp:effectExtent l="0" t="0" r="9525" b="9525"/>
                  <wp:docPr id="629940748"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96276" cy="796276"/>
                          </a:xfrm>
                          <a:prstGeom prst="rect">
                            <a:avLst/>
                          </a:prstGeom>
                        </pic:spPr>
                      </pic:pic>
                    </a:graphicData>
                  </a:graphic>
                </wp:inline>
              </w:drawing>
            </w:r>
            <w:r w:rsidR="001D4DE6">
              <w:rPr>
                <w:noProof/>
              </w:rPr>
              <w:drawing>
                <wp:inline distT="0" distB="0" distL="0" distR="0" wp14:anchorId="07E0FE26" wp14:editId="526518F2">
                  <wp:extent cx="2343150" cy="1728470"/>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343150" cy="1728470"/>
                          </a:xfrm>
                          <a:prstGeom prst="rect">
                            <a:avLst/>
                          </a:prstGeom>
                        </pic:spPr>
                      </pic:pic>
                    </a:graphicData>
                  </a:graphic>
                </wp:inline>
              </w:drawing>
            </w:r>
          </w:p>
        </w:tc>
      </w:tr>
      <w:tr w:rsidR="001A5F20" w:rsidTr="0BD9F177" w14:paraId="25CF8D48" w14:textId="77777777">
        <w:trPr>
          <w:trHeight w:val="866"/>
        </w:trPr>
        <w:tc>
          <w:tcPr>
            <w:tcW w:w="3910" w:type="dxa"/>
            <w:vAlign w:val="center"/>
          </w:tcPr>
          <w:p w:rsidRPr="00DE3F02" w:rsidR="001A5F20" w:rsidP="00CD0DCA" w:rsidRDefault="00CD0DCA" w14:paraId="2B2B7304" w14:textId="77777777">
            <w:pPr>
              <w:pStyle w:val="ListParagraph"/>
              <w:ind w:left="360"/>
              <w:jc w:val="center"/>
              <w:rPr>
                <w:sz w:val="20"/>
              </w:rPr>
            </w:pPr>
            <w:r>
              <w:rPr>
                <w:sz w:val="20"/>
              </w:rPr>
              <w:t>9</w:t>
            </w:r>
          </w:p>
        </w:tc>
        <w:tc>
          <w:tcPr>
            <w:tcW w:w="3906" w:type="dxa"/>
            <w:vAlign w:val="center"/>
          </w:tcPr>
          <w:p w:rsidRPr="00DE3F02" w:rsidR="001A5F20" w:rsidP="00CD0DCA" w:rsidRDefault="00CD0DCA" w14:paraId="3E1FE5D4" w14:textId="77777777">
            <w:pPr>
              <w:pStyle w:val="ListParagraph"/>
              <w:ind w:left="360"/>
              <w:jc w:val="center"/>
              <w:rPr>
                <w:sz w:val="20"/>
              </w:rPr>
            </w:pPr>
            <w:r>
              <w:rPr>
                <w:sz w:val="20"/>
              </w:rPr>
              <w:t>10</w:t>
            </w:r>
          </w:p>
        </w:tc>
        <w:tc>
          <w:tcPr>
            <w:tcW w:w="3906" w:type="dxa"/>
            <w:vAlign w:val="center"/>
          </w:tcPr>
          <w:p w:rsidRPr="00DE3F02" w:rsidR="001A5F20" w:rsidP="00CD0DCA" w:rsidRDefault="00CD0DCA" w14:paraId="4737E36C" w14:textId="77777777">
            <w:pPr>
              <w:pStyle w:val="ListParagraph"/>
              <w:ind w:left="360"/>
              <w:jc w:val="center"/>
              <w:rPr>
                <w:sz w:val="20"/>
              </w:rPr>
            </w:pPr>
            <w:r>
              <w:rPr>
                <w:sz w:val="20"/>
              </w:rPr>
              <w:t>11</w:t>
            </w:r>
          </w:p>
        </w:tc>
      </w:tr>
    </w:tbl>
    <w:p w:rsidR="00EC0EE4" w:rsidP="00D30A40" w:rsidRDefault="00EC0EE4" w14:paraId="7194DBDC" w14:textId="77777777"/>
    <w:p w:rsidR="00595D4A" w:rsidP="00D30A40" w:rsidRDefault="00595D4A" w14:paraId="769D0D3C" w14:textId="77777777"/>
    <w:p w:rsidR="00595D4A" w:rsidP="00D30A40" w:rsidRDefault="00595D4A" w14:paraId="54CD245A" w14:textId="77777777"/>
    <w:p w:rsidR="00595D4A" w:rsidP="00D30A40" w:rsidRDefault="00595D4A" w14:paraId="1231BE67" w14:textId="77777777"/>
    <w:p w:rsidR="00595D4A" w:rsidP="00D30A40" w:rsidRDefault="00595D4A" w14:paraId="36FEB5B0" w14:textId="77777777"/>
    <w:p w:rsidR="00595D4A" w:rsidP="00D30A40" w:rsidRDefault="00595D4A" w14:paraId="30D7AA69" w14:textId="77777777"/>
    <w:p w:rsidR="00595D4A" w:rsidP="00D30A40" w:rsidRDefault="00595D4A" w14:paraId="7196D064" w14:textId="77777777"/>
    <w:p w:rsidR="00595D4A" w:rsidP="00D30A40" w:rsidRDefault="00595D4A" w14:paraId="34FF1C98" w14:textId="77777777"/>
    <w:p w:rsidR="00595D4A" w:rsidP="00D30A40" w:rsidRDefault="00595D4A" w14:paraId="6D072C0D" w14:textId="77777777"/>
    <w:p w:rsidR="00595D4A" w:rsidP="00D30A40" w:rsidRDefault="00595D4A" w14:paraId="48A21919" w14:textId="77777777"/>
    <w:p w:rsidR="00CD0DCA" w:rsidP="00CD0DCA" w:rsidRDefault="00CD0DCA" w14:paraId="5B08B5D1" w14:textId="77777777">
      <w:pPr>
        <w:rPr>
          <w:b/>
          <w:bCs/>
          <w:noProof/>
        </w:rPr>
        <w:sectPr w:rsidR="00CD0DCA" w:rsidSect="008D0E3F">
          <w:headerReference w:type="default" r:id="rId26"/>
          <w:pgSz w:w="16838" w:h="11906" w:orient="landscape"/>
          <w:pgMar w:top="720" w:right="720" w:bottom="720" w:left="720" w:header="340" w:footer="227" w:gutter="0"/>
          <w:cols w:space="708"/>
          <w:docGrid w:linePitch="360"/>
        </w:sectPr>
      </w:pPr>
    </w:p>
    <w:p w:rsidR="00CD0DCA" w:rsidP="00CD0DCA" w:rsidRDefault="00CD0DCA" w14:paraId="16DEB4AB" w14:textId="77777777">
      <w:pPr>
        <w:rPr>
          <w:b/>
          <w:bCs/>
          <w:noProof/>
        </w:rPr>
      </w:pPr>
      <w:r>
        <w:rPr>
          <w:noProof/>
          <w:lang w:val="en-US"/>
        </w:rPr>
        <w:drawing>
          <wp:inline distT="0" distB="0" distL="0" distR="0" wp14:anchorId="309C89BC" wp14:editId="005CB2A3">
            <wp:extent cx="478800" cy="478800"/>
            <wp:effectExtent l="0" t="0" r="0" b="0"/>
            <wp:docPr id="881415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7">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rsidRPr="006B53C6" w:rsidR="00CD0DCA" w:rsidP="00CD0DCA" w:rsidRDefault="00CD0DCA" w14:paraId="1E3C4C15" w14:textId="77777777">
      <w:pPr>
        <w:jc w:val="center"/>
        <w:rPr>
          <w:b/>
          <w:bCs/>
          <w:noProof/>
          <w:sz w:val="16"/>
          <w:szCs w:val="16"/>
          <w:u w:val="single"/>
        </w:rPr>
      </w:pPr>
      <w:r w:rsidRPr="171F2BBF">
        <w:rPr>
          <w:b/>
          <w:bCs/>
          <w:noProof/>
          <w:sz w:val="16"/>
          <w:szCs w:val="16"/>
          <w:u w:val="single"/>
        </w:rPr>
        <w:t>Physical Development Play Equipment – Installation &amp; Maintenance Guide</w:t>
      </w:r>
    </w:p>
    <w:p w:rsidRPr="008627F3" w:rsidR="00CD0DCA" w:rsidP="00CD0DCA" w:rsidRDefault="00CD0DCA" w14:paraId="4DA525CF" w14:textId="77777777">
      <w:pPr>
        <w:rPr>
          <w:b/>
          <w:bCs/>
          <w:noProof/>
          <w:sz w:val="16"/>
          <w:szCs w:val="16"/>
        </w:rPr>
      </w:pPr>
      <w:r w:rsidRPr="171F2BBF">
        <w:rPr>
          <w:b/>
          <w:bCs/>
          <w:noProof/>
          <w:sz w:val="16"/>
          <w:szCs w:val="16"/>
        </w:rPr>
        <w:t>This information is only provided as guidance. You should always satisfy yourself the product is completely safe to use in your environment with a full safety assessment.</w:t>
      </w:r>
    </w:p>
    <w:p w:rsidRPr="006B53C6" w:rsidR="00CD0DCA" w:rsidP="00CD0DCA" w:rsidRDefault="00CD0DCA" w14:paraId="5857C665" w14:textId="77777777">
      <w:pPr>
        <w:rPr>
          <w:noProof/>
          <w:sz w:val="16"/>
          <w:szCs w:val="16"/>
        </w:rPr>
      </w:pPr>
      <w:r w:rsidRPr="171F2BBF">
        <w:rPr>
          <w:noProof/>
          <w:sz w:val="16"/>
          <w:szCs w:val="16"/>
        </w:rPr>
        <w:t>Physical Development Play Equipment gives a variety of open-ended joy, creative thinking, enabling a broad range of children to assess risks and benefits and create some wondrous, playful and memorable experiences.</w:t>
      </w:r>
    </w:p>
    <w:p w:rsidRPr="006B53C6" w:rsidR="00CD0DCA" w:rsidP="00CD0DCA" w:rsidRDefault="00CD0DCA" w14:paraId="037DFE75" w14:textId="77777777">
      <w:pPr>
        <w:rPr>
          <w:noProof/>
          <w:sz w:val="16"/>
          <w:szCs w:val="16"/>
          <w:u w:val="single"/>
        </w:rPr>
      </w:pPr>
      <w:r w:rsidRPr="171F2BBF">
        <w:rPr>
          <w:noProof/>
          <w:sz w:val="16"/>
          <w:szCs w:val="16"/>
          <w:u w:val="single"/>
        </w:rPr>
        <w:t xml:space="preserve">Installation &amp; Maintenance </w:t>
      </w:r>
    </w:p>
    <w:p w:rsidRPr="006B53C6" w:rsidR="00CD0DCA" w:rsidP="00CD0DCA" w:rsidRDefault="00CD0DCA" w14:paraId="3181FDFA" w14:textId="77777777">
      <w:pPr>
        <w:pStyle w:val="ListParagraph"/>
        <w:numPr>
          <w:ilvl w:val="0"/>
          <w:numId w:val="8"/>
        </w:numPr>
        <w:spacing w:after="160" w:line="259" w:lineRule="auto"/>
        <w:rPr>
          <w:noProof/>
          <w:sz w:val="16"/>
          <w:szCs w:val="16"/>
        </w:rPr>
      </w:pPr>
      <w:r w:rsidRPr="171F2BBF">
        <w:rPr>
          <w:noProof/>
          <w:sz w:val="16"/>
          <w:szCs w:val="16"/>
        </w:rPr>
        <w:t xml:space="preserve">For safety all Physical Development Play Equipment is required to be sited on a flat level surface, with a suitable </w:t>
      </w:r>
      <w:r w:rsidRPr="171F2BBF">
        <w:rPr>
          <w:noProof/>
          <w:sz w:val="16"/>
          <w:szCs w:val="16"/>
        </w:rPr>
        <w:t>safe surface that conforms to EN 1177:2018 (Please check with your surface installation contractor)</w:t>
      </w:r>
    </w:p>
    <w:p w:rsidRPr="006B53C6" w:rsidR="00CD0DCA" w:rsidP="00CD0DCA" w:rsidRDefault="00CD0DCA" w14:paraId="3972E420" w14:textId="77777777">
      <w:pPr>
        <w:pStyle w:val="ListParagraph"/>
        <w:numPr>
          <w:ilvl w:val="0"/>
          <w:numId w:val="8"/>
        </w:numPr>
        <w:spacing w:after="160" w:line="259" w:lineRule="auto"/>
        <w:rPr>
          <w:noProof/>
          <w:sz w:val="16"/>
          <w:szCs w:val="16"/>
        </w:rPr>
      </w:pPr>
      <w:r w:rsidRPr="171F2BBF">
        <w:rPr>
          <w:noProof/>
          <w:sz w:val="16"/>
          <w:szCs w:val="16"/>
        </w:rPr>
        <w:t>Adult supervision required at all times.</w:t>
      </w:r>
    </w:p>
    <w:p w:rsidRPr="006B53C6" w:rsidR="00CD0DCA" w:rsidP="00CD0DCA" w:rsidRDefault="00CD0DCA" w14:paraId="08955948" w14:textId="77777777">
      <w:pPr>
        <w:pStyle w:val="ListParagraph"/>
        <w:numPr>
          <w:ilvl w:val="0"/>
          <w:numId w:val="8"/>
        </w:numPr>
        <w:spacing w:after="160" w:line="259" w:lineRule="auto"/>
        <w:rPr>
          <w:noProof/>
          <w:sz w:val="16"/>
          <w:szCs w:val="16"/>
        </w:rPr>
      </w:pPr>
      <w:r w:rsidRPr="171F2BBF">
        <w:rPr>
          <w:noProof/>
          <w:sz w:val="16"/>
          <w:szCs w:val="16"/>
        </w:rPr>
        <w:t>Before the start of each play session check that all the fixings are tight.</w:t>
      </w:r>
    </w:p>
    <w:p w:rsidRPr="006B53C6" w:rsidR="00CD0DCA" w:rsidP="00CD0DCA" w:rsidRDefault="00CD0DCA" w14:paraId="6E30E02F" w14:textId="77777777">
      <w:pPr>
        <w:pStyle w:val="ListParagraph"/>
        <w:numPr>
          <w:ilvl w:val="0"/>
          <w:numId w:val="8"/>
        </w:numPr>
        <w:spacing w:after="160" w:line="259" w:lineRule="auto"/>
        <w:rPr>
          <w:noProof/>
          <w:sz w:val="16"/>
          <w:szCs w:val="16"/>
        </w:rPr>
      </w:pPr>
      <w:r w:rsidRPr="171F2BBF">
        <w:rPr>
          <w:noProof/>
          <w:sz w:val="16"/>
          <w:szCs w:val="16"/>
        </w:rPr>
        <w:t>Check play equipment daily after use for breaks and hazards such as crack and splinters. (Wood is a natural product and susceptible to splitting due to damp &amp; dry conditions) Record and report any permanent defects.</w:t>
      </w:r>
    </w:p>
    <w:p w:rsidRPr="006B53C6" w:rsidR="00CD0DCA" w:rsidP="00CD0DCA" w:rsidRDefault="00CD0DCA" w14:paraId="25B1EE23" w14:textId="77777777">
      <w:pPr>
        <w:pStyle w:val="ListParagraph"/>
        <w:numPr>
          <w:ilvl w:val="0"/>
          <w:numId w:val="8"/>
        </w:numPr>
        <w:spacing w:after="160" w:line="259" w:lineRule="auto"/>
        <w:rPr>
          <w:noProof/>
          <w:sz w:val="16"/>
          <w:szCs w:val="16"/>
        </w:rPr>
      </w:pPr>
      <w:r w:rsidRPr="171F2BBF">
        <w:rPr>
          <w:noProof/>
          <w:sz w:val="16"/>
          <w:szCs w:val="16"/>
        </w:rPr>
        <w:t>Report any safety problems to COSY immediately.</w:t>
      </w:r>
    </w:p>
    <w:p w:rsidRPr="006B53C6" w:rsidR="00CD0DCA" w:rsidP="00CD0DCA" w:rsidRDefault="00CD0DCA" w14:paraId="12FD0565" w14:textId="77777777">
      <w:pPr>
        <w:pStyle w:val="ListParagraph"/>
        <w:numPr>
          <w:ilvl w:val="0"/>
          <w:numId w:val="8"/>
        </w:numPr>
        <w:spacing w:after="160" w:line="259" w:lineRule="auto"/>
        <w:rPr>
          <w:noProof/>
          <w:sz w:val="16"/>
          <w:szCs w:val="16"/>
        </w:rPr>
      </w:pPr>
      <w:r w:rsidRPr="171F2BBF">
        <w:rPr>
          <w:noProof/>
          <w:sz w:val="16"/>
          <w:szCs w:val="16"/>
        </w:rPr>
        <w:t>If any parts become damaged or broken it must be reported to COSY immediately.</w:t>
      </w:r>
    </w:p>
    <w:p w:rsidRPr="006B53C6" w:rsidR="00CD0DCA" w:rsidP="00CD0DCA" w:rsidRDefault="00CD0DCA" w14:paraId="0B763272" w14:textId="77777777">
      <w:pPr>
        <w:pStyle w:val="ListParagraph"/>
        <w:numPr>
          <w:ilvl w:val="0"/>
          <w:numId w:val="8"/>
        </w:numPr>
        <w:spacing w:after="160" w:line="259" w:lineRule="auto"/>
        <w:rPr>
          <w:noProof/>
          <w:sz w:val="16"/>
          <w:szCs w:val="16"/>
        </w:rPr>
      </w:pPr>
      <w:r w:rsidRPr="171F2BBF">
        <w:rPr>
          <w:noProof/>
          <w:sz w:val="16"/>
          <w:szCs w:val="16"/>
        </w:rPr>
        <w:t>Any spare parts must be ordered from COSY.</w:t>
      </w:r>
    </w:p>
    <w:p w:rsidRPr="006B53C6" w:rsidR="00CD0DCA" w:rsidP="00CD0DCA" w:rsidRDefault="00CD0DCA" w14:paraId="50E60556" w14:textId="77777777">
      <w:pPr>
        <w:pStyle w:val="ListParagraph"/>
        <w:numPr>
          <w:ilvl w:val="0"/>
          <w:numId w:val="8"/>
        </w:numPr>
        <w:spacing w:after="160" w:line="259" w:lineRule="auto"/>
        <w:rPr>
          <w:noProof/>
          <w:sz w:val="16"/>
          <w:szCs w:val="16"/>
        </w:rPr>
      </w:pPr>
      <w:r w:rsidRPr="171F2BBF">
        <w:rPr>
          <w:noProof/>
          <w:sz w:val="16"/>
          <w:szCs w:val="16"/>
        </w:rPr>
        <w:t xml:space="preserve">The treatment on the play equipment MUST be re-applied 6-12 months to help prolong its life. </w:t>
      </w:r>
    </w:p>
    <w:p w:rsidRPr="00570699" w:rsidR="00CD0DCA" w:rsidP="00CD0DCA" w:rsidRDefault="00CD0DCA" w14:paraId="0DCE93F1" w14:textId="77777777">
      <w:pPr>
        <w:pStyle w:val="ListParagraph"/>
        <w:numPr>
          <w:ilvl w:val="0"/>
          <w:numId w:val="8"/>
        </w:numPr>
        <w:spacing w:after="160" w:line="259" w:lineRule="auto"/>
        <w:rPr>
          <w:noProof/>
          <w:sz w:val="16"/>
          <w:szCs w:val="16"/>
        </w:rPr>
      </w:pPr>
      <w:r w:rsidRPr="171F2BBF">
        <w:rPr>
          <w:noProof/>
          <w:sz w:val="16"/>
          <w:szCs w:val="16"/>
        </w:rPr>
        <w:t>Please be sure that any stains or paints used are child-friendly and non-toxic.</w:t>
      </w:r>
    </w:p>
    <w:p w:rsidRPr="006B53C6" w:rsidR="00CD0DCA" w:rsidP="00CD0DCA" w:rsidRDefault="00CD0DCA" w14:paraId="3D3BCD88" w14:textId="77777777">
      <w:pPr>
        <w:rPr>
          <w:noProof/>
          <w:sz w:val="16"/>
          <w:szCs w:val="16"/>
          <w:u w:val="single"/>
        </w:rPr>
      </w:pPr>
      <w:r w:rsidRPr="171F2BBF">
        <w:rPr>
          <w:noProof/>
          <w:sz w:val="16"/>
          <w:szCs w:val="16"/>
          <w:u w:val="single"/>
        </w:rPr>
        <w:t xml:space="preserve">Free Fall Heights </w:t>
      </w:r>
    </w:p>
    <w:p w:rsidRPr="006B53C6" w:rsidR="00CD0DCA" w:rsidP="00CD0DCA" w:rsidRDefault="00CD0DCA" w14:paraId="1A6A9596" w14:textId="77777777">
      <w:pPr>
        <w:pStyle w:val="ListParagraph"/>
        <w:numPr>
          <w:ilvl w:val="0"/>
          <w:numId w:val="7"/>
        </w:numPr>
        <w:spacing w:after="160" w:line="259" w:lineRule="auto"/>
        <w:rPr>
          <w:noProof/>
          <w:sz w:val="16"/>
          <w:szCs w:val="16"/>
        </w:rPr>
      </w:pPr>
      <w:r w:rsidRPr="171F2BBF">
        <w:rPr>
          <w:noProof/>
          <w:sz w:val="16"/>
          <w:szCs w:val="16"/>
        </w:rPr>
        <w:t xml:space="preserve">All climbing products with a height up to 150cm require a free fall space of 150cm on all sides clear of any obstacles. </w:t>
      </w:r>
    </w:p>
    <w:p w:rsidR="00CD0DCA" w:rsidP="00CD0DCA" w:rsidRDefault="00CD0DCA" w14:paraId="6014FE63" w14:textId="77777777">
      <w:pPr>
        <w:pStyle w:val="ListParagraph"/>
        <w:numPr>
          <w:ilvl w:val="0"/>
          <w:numId w:val="7"/>
        </w:numPr>
        <w:spacing w:after="160" w:line="259" w:lineRule="auto"/>
        <w:rPr>
          <w:noProof/>
          <w:sz w:val="16"/>
          <w:szCs w:val="16"/>
        </w:rPr>
      </w:pPr>
      <w:r w:rsidRPr="171F2BBF">
        <w:rPr>
          <w:noProof/>
          <w:sz w:val="16"/>
          <w:szCs w:val="16"/>
        </w:rPr>
        <w:t xml:space="preserve">All climbing products with a height up to 200cm require a free fall space of 183cm on all sides clear of any obstacles. </w:t>
      </w:r>
    </w:p>
    <w:p w:rsidRPr="006B53C6" w:rsidR="00CD0DCA" w:rsidP="00CD0DCA" w:rsidRDefault="00CD0DCA" w14:paraId="00926E1F" w14:textId="77777777">
      <w:pPr>
        <w:rPr>
          <w:noProof/>
          <w:sz w:val="16"/>
          <w:szCs w:val="16"/>
          <w:u w:val="single"/>
        </w:rPr>
      </w:pPr>
      <w:r w:rsidRPr="171F2BBF">
        <w:rPr>
          <w:noProof/>
          <w:sz w:val="16"/>
          <w:szCs w:val="16"/>
          <w:u w:val="single"/>
        </w:rPr>
        <w:t xml:space="preserve">During Pay </w:t>
      </w:r>
    </w:p>
    <w:p w:rsidRPr="006B53C6" w:rsidR="00CD0DCA" w:rsidP="00CD0DCA" w:rsidRDefault="00CD0DCA" w14:paraId="359AAADD" w14:textId="77777777">
      <w:pPr>
        <w:pStyle w:val="ListParagraph"/>
        <w:numPr>
          <w:ilvl w:val="0"/>
          <w:numId w:val="9"/>
        </w:numPr>
        <w:spacing w:after="160" w:line="259" w:lineRule="auto"/>
        <w:rPr>
          <w:noProof/>
          <w:sz w:val="16"/>
          <w:szCs w:val="16"/>
        </w:rPr>
      </w:pPr>
      <w:r w:rsidRPr="171F2BBF">
        <w:rPr>
          <w:noProof/>
          <w:sz w:val="16"/>
          <w:szCs w:val="16"/>
        </w:rPr>
        <w:t>Point out obvious specific risks relating to individual products and rules of use.</w:t>
      </w:r>
    </w:p>
    <w:p w:rsidRPr="006B53C6" w:rsidR="00CD0DCA" w:rsidP="00CD0DCA" w:rsidRDefault="00CD0DCA" w14:paraId="55DC64E0" w14:textId="77777777">
      <w:pPr>
        <w:pStyle w:val="ListParagraph"/>
        <w:numPr>
          <w:ilvl w:val="0"/>
          <w:numId w:val="9"/>
        </w:numPr>
        <w:spacing w:after="160" w:line="259" w:lineRule="auto"/>
        <w:rPr>
          <w:noProof/>
          <w:sz w:val="16"/>
          <w:szCs w:val="16"/>
        </w:rPr>
      </w:pPr>
      <w:r w:rsidRPr="171F2BBF">
        <w:rPr>
          <w:noProof/>
          <w:sz w:val="16"/>
          <w:szCs w:val="16"/>
        </w:rPr>
        <w:t>Identify which products may need higher levels of supervision and store them in an area to be treated differently.</w:t>
      </w:r>
    </w:p>
    <w:p w:rsidRPr="006B53C6" w:rsidR="00CD0DCA" w:rsidP="00CD0DCA" w:rsidRDefault="00CD0DCA" w14:paraId="082B6CC3" w14:textId="77777777">
      <w:pPr>
        <w:pStyle w:val="ListParagraph"/>
        <w:numPr>
          <w:ilvl w:val="0"/>
          <w:numId w:val="9"/>
        </w:numPr>
        <w:spacing w:after="160" w:line="259" w:lineRule="auto"/>
        <w:rPr>
          <w:noProof/>
          <w:sz w:val="16"/>
          <w:szCs w:val="16"/>
        </w:rPr>
      </w:pPr>
      <w:r w:rsidRPr="171F2BBF">
        <w:rPr>
          <w:noProof/>
          <w:sz w:val="16"/>
          <w:szCs w:val="16"/>
        </w:rPr>
        <w:t>If you are using outdoor products be aware that the risk will increase relating to certain weathers such as increased slippiness, manage accordingly.</w:t>
      </w:r>
    </w:p>
    <w:p w:rsidRPr="006B53C6" w:rsidR="00CD0DCA" w:rsidP="00CD0DCA" w:rsidRDefault="00CD0DCA" w14:paraId="5BD2D46D" w14:textId="77777777">
      <w:pPr>
        <w:pStyle w:val="ListParagraph"/>
        <w:numPr>
          <w:ilvl w:val="0"/>
          <w:numId w:val="9"/>
        </w:numPr>
        <w:spacing w:after="160" w:line="259" w:lineRule="auto"/>
        <w:rPr>
          <w:noProof/>
          <w:sz w:val="16"/>
          <w:szCs w:val="16"/>
        </w:rPr>
      </w:pPr>
      <w:r w:rsidRPr="171F2BBF">
        <w:rPr>
          <w:noProof/>
          <w:sz w:val="16"/>
          <w:szCs w:val="16"/>
        </w:rPr>
        <w:t>Physical development play equipment like all products offer opportunities that children will play in unusual ways with products, be sure to create a framework of understanding with regards to climbing, balancing &amp; building to ensure the children play safely.</w:t>
      </w:r>
    </w:p>
    <w:p w:rsidRPr="006B53C6" w:rsidR="00CD0DCA" w:rsidP="00CD0DCA" w:rsidRDefault="00CD0DCA" w14:paraId="7B4D3E32" w14:textId="77777777">
      <w:pPr>
        <w:pStyle w:val="ListParagraph"/>
        <w:numPr>
          <w:ilvl w:val="0"/>
          <w:numId w:val="9"/>
        </w:numPr>
        <w:spacing w:after="160" w:line="259" w:lineRule="auto"/>
        <w:rPr>
          <w:noProof/>
          <w:sz w:val="16"/>
          <w:szCs w:val="16"/>
        </w:rPr>
      </w:pPr>
      <w:r w:rsidRPr="171F2BBF">
        <w:rPr>
          <w:noProof/>
          <w:sz w:val="16"/>
          <w:szCs w:val="16"/>
        </w:rPr>
        <w:t>Inform the participants that as some items are heavier or long, they should not be carried or held above head height and that some should ideally be moved using two people to ensure that no injuries occur.</w:t>
      </w:r>
    </w:p>
    <w:p w:rsidRPr="00570699" w:rsidR="00CD0DCA" w:rsidP="00CD0DCA" w:rsidRDefault="00CD0DCA" w14:paraId="1B999C0B" w14:textId="77777777">
      <w:pPr>
        <w:pStyle w:val="ListParagraph"/>
        <w:numPr>
          <w:ilvl w:val="0"/>
          <w:numId w:val="9"/>
        </w:numPr>
        <w:spacing w:after="160" w:line="259" w:lineRule="auto"/>
        <w:rPr>
          <w:noProof/>
          <w:sz w:val="16"/>
          <w:szCs w:val="16"/>
        </w:rPr>
      </w:pPr>
      <w:r w:rsidRPr="171F2BBF">
        <w:rPr>
          <w:noProof/>
          <w:sz w:val="16"/>
          <w:szCs w:val="16"/>
        </w:rPr>
        <w:lastRenderedPageBreak/>
        <w:t>Ensure an adequate level of supervision and skill of supervisor is risk awareness trained.</w:t>
      </w:r>
    </w:p>
    <w:p w:rsidRPr="006B53C6" w:rsidR="00CD0DCA" w:rsidP="00CD0DCA" w:rsidRDefault="00CD0DCA" w14:paraId="0C3E6D9B" w14:textId="77777777">
      <w:pPr>
        <w:rPr>
          <w:noProof/>
          <w:sz w:val="16"/>
          <w:szCs w:val="16"/>
          <w:u w:val="single"/>
        </w:rPr>
      </w:pPr>
      <w:r w:rsidRPr="171F2BBF">
        <w:rPr>
          <w:noProof/>
          <w:sz w:val="16"/>
          <w:szCs w:val="16"/>
          <w:u w:val="single"/>
        </w:rPr>
        <w:t xml:space="preserve">Managing risk in play provision. </w:t>
      </w:r>
    </w:p>
    <w:p w:rsidRPr="00277F1C" w:rsidR="00CD0DCA" w:rsidP="00CD0DCA" w:rsidRDefault="00CD0DCA" w14:paraId="46A19EF8" w14:textId="77777777">
      <w:pPr>
        <w:pStyle w:val="ListParagraph"/>
        <w:numPr>
          <w:ilvl w:val="0"/>
          <w:numId w:val="10"/>
        </w:numPr>
        <w:spacing w:after="160" w:line="259" w:lineRule="auto"/>
        <w:rPr>
          <w:noProof/>
          <w:sz w:val="16"/>
          <w:szCs w:val="16"/>
        </w:rPr>
      </w:pPr>
      <w:r w:rsidRPr="171F2BBF">
        <w:rPr>
          <w:noProof/>
          <w:sz w:val="16"/>
          <w:szCs w:val="16"/>
        </w:rPr>
        <w:t>As with any new piece of equipment or new children using existing equipment, a risk benefit assessment needs to be undertaken and rules for use clearly communicated to ensure maximum fun in the safest way.</w:t>
      </w:r>
    </w:p>
    <w:p w:rsidRPr="00277F1C" w:rsidR="00CD0DCA" w:rsidP="00CD0DCA" w:rsidRDefault="00CD0DCA" w14:paraId="5B850856" w14:textId="77777777">
      <w:pPr>
        <w:pStyle w:val="ListParagraph"/>
        <w:numPr>
          <w:ilvl w:val="0"/>
          <w:numId w:val="10"/>
        </w:numPr>
        <w:spacing w:after="160" w:line="259" w:lineRule="auto"/>
        <w:rPr>
          <w:noProof/>
          <w:sz w:val="16"/>
          <w:szCs w:val="16"/>
        </w:rPr>
      </w:pPr>
      <w:r w:rsidRPr="171F2BBF">
        <w:rPr>
          <w:noProof/>
          <w:sz w:val="16"/>
          <w:szCs w:val="16"/>
        </w:rPr>
        <w:t>Source:- playengland.org.uk, &amp; creative star</w:t>
      </w:r>
    </w:p>
    <w:p w:rsidRPr="00277F1C" w:rsidR="00CD0DCA" w:rsidP="00CD0DCA" w:rsidRDefault="00CD0DCA" w14:paraId="4BB16B2E" w14:textId="77777777">
      <w:pPr>
        <w:pStyle w:val="ListParagraph"/>
        <w:numPr>
          <w:ilvl w:val="0"/>
          <w:numId w:val="10"/>
        </w:numPr>
        <w:spacing w:after="160" w:line="259" w:lineRule="auto"/>
        <w:rPr>
          <w:noProof/>
          <w:sz w:val="16"/>
          <w:szCs w:val="16"/>
        </w:rPr>
      </w:pPr>
      <w:r w:rsidRPr="171F2BBF">
        <w:rPr>
          <w:noProof/>
          <w:sz w:val="16"/>
          <w:szCs w:val="16"/>
        </w:rPr>
        <w:t xml:space="preserve">Guidance, which is endorsed by the Health and Safety Executive, shows how current risk-assessment practice takes into account the benefits to children and young people of </w:t>
      </w:r>
    </w:p>
    <w:p w:rsidRPr="00277F1C" w:rsidR="00CD0DCA" w:rsidP="00CD0DCA" w:rsidRDefault="00CD0DCA" w14:paraId="76B4E8ED" w14:textId="77777777">
      <w:pPr>
        <w:pStyle w:val="ListParagraph"/>
        <w:numPr>
          <w:ilvl w:val="0"/>
          <w:numId w:val="10"/>
        </w:numPr>
        <w:spacing w:after="160" w:line="259" w:lineRule="auto"/>
        <w:rPr>
          <w:noProof/>
          <w:sz w:val="16"/>
          <w:szCs w:val="16"/>
        </w:rPr>
      </w:pPr>
      <w:r w:rsidRPr="171F2BBF">
        <w:rPr>
          <w:noProof/>
          <w:sz w:val="16"/>
          <w:szCs w:val="16"/>
        </w:rPr>
        <w:t>challenging play experiences, including the risks.</w:t>
      </w:r>
    </w:p>
    <w:p w:rsidRPr="00277F1C" w:rsidR="00CD0DCA" w:rsidP="00CD0DCA" w:rsidRDefault="00CD0DCA" w14:paraId="40702233" w14:textId="77777777">
      <w:pPr>
        <w:pStyle w:val="ListParagraph"/>
        <w:numPr>
          <w:ilvl w:val="0"/>
          <w:numId w:val="10"/>
        </w:numPr>
        <w:spacing w:after="160" w:line="259" w:lineRule="auto"/>
        <w:rPr>
          <w:noProof/>
          <w:sz w:val="16"/>
          <w:szCs w:val="16"/>
        </w:rPr>
      </w:pPr>
      <w:r w:rsidRPr="171F2BBF">
        <w:rPr>
          <w:noProof/>
          <w:sz w:val="16"/>
          <w:szCs w:val="16"/>
        </w:rPr>
        <w:t>It starts from the position that, while outside expertise and advice are valuable, the ultimate responsibility for making decisions rests with the provider.</w:t>
      </w:r>
    </w:p>
    <w:p w:rsidRPr="00277F1C" w:rsidR="00CD0DCA" w:rsidP="00CD0DCA" w:rsidRDefault="00CD0DCA" w14:paraId="7698A0BC" w14:textId="77777777">
      <w:pPr>
        <w:pStyle w:val="ListParagraph"/>
        <w:numPr>
          <w:ilvl w:val="0"/>
          <w:numId w:val="10"/>
        </w:numPr>
        <w:spacing w:after="160" w:line="259" w:lineRule="auto"/>
        <w:rPr>
          <w:noProof/>
          <w:sz w:val="16"/>
          <w:szCs w:val="16"/>
        </w:rPr>
      </w:pPr>
      <w:r w:rsidRPr="171F2BBF">
        <w:rPr>
          <w:noProof/>
          <w:sz w:val="16"/>
          <w:szCs w:val="16"/>
        </w:rPr>
        <w:t>The full implementation guide is written for those responsible for managing play provision, and for those involved in designing and maintaining such provision.</w:t>
      </w:r>
    </w:p>
    <w:p w:rsidRPr="00277F1C" w:rsidR="00CD0DCA" w:rsidP="00CD0DCA" w:rsidRDefault="00CD0DCA" w14:paraId="2E99E244" w14:textId="77777777">
      <w:pPr>
        <w:pStyle w:val="ListParagraph"/>
        <w:numPr>
          <w:ilvl w:val="0"/>
          <w:numId w:val="10"/>
        </w:numPr>
        <w:spacing w:after="160" w:line="259" w:lineRule="auto"/>
        <w:rPr>
          <w:noProof/>
          <w:sz w:val="16"/>
          <w:szCs w:val="16"/>
        </w:rPr>
      </w:pPr>
      <w:r w:rsidRPr="171F2BBF">
        <w:rPr>
          <w:noProof/>
          <w:sz w:val="16"/>
          <w:szCs w:val="16"/>
        </w:rPr>
        <w:t>The general approach should also be useful for those who manage other spaces and settings where children play.</w:t>
      </w:r>
    </w:p>
    <w:p w:rsidR="00CD0DCA" w:rsidP="00CD0DCA" w:rsidRDefault="00CD0DCA" w14:paraId="031E5174" w14:textId="77777777">
      <w:pPr>
        <w:pStyle w:val="ListParagraph"/>
        <w:numPr>
          <w:ilvl w:val="0"/>
          <w:numId w:val="10"/>
        </w:numPr>
        <w:spacing w:after="160" w:line="259" w:lineRule="auto"/>
        <w:rPr>
          <w:noProof/>
          <w:sz w:val="16"/>
          <w:szCs w:val="16"/>
        </w:rPr>
      </w:pPr>
      <w:r w:rsidRPr="171F2BBF">
        <w:rPr>
          <w:noProof/>
          <w:sz w:val="16"/>
          <w:szCs w:val="16"/>
        </w:rPr>
        <w:t xml:space="preserve">To download Managing risk in play provision: Implementation Guide, visit </w:t>
      </w:r>
      <w:hyperlink r:id="rId28">
        <w:r w:rsidRPr="171F2BBF">
          <w:rPr>
            <w:rStyle w:val="Hyperlink"/>
            <w:noProof/>
            <w:sz w:val="16"/>
            <w:szCs w:val="16"/>
          </w:rPr>
          <w:t>https://ltl.org.uk/resources/managing-risk-in-play-provision-implementation-guide</w:t>
        </w:r>
      </w:hyperlink>
    </w:p>
    <w:p w:rsidRPr="00277F1C" w:rsidR="00CD0DCA" w:rsidP="00CD0DCA" w:rsidRDefault="00CD0DCA" w14:paraId="65F9C3DC" w14:textId="77777777">
      <w:pPr>
        <w:pStyle w:val="ListParagraph"/>
        <w:rPr>
          <w:noProof/>
          <w:sz w:val="16"/>
          <w:szCs w:val="16"/>
        </w:rPr>
      </w:pPr>
    </w:p>
    <w:p w:rsidR="00CD0DCA" w:rsidP="00CD0DCA" w:rsidRDefault="00CD0DCA" w14:paraId="5023141B" w14:textId="77777777">
      <w:pPr>
        <w:rPr>
          <w:noProof/>
        </w:rPr>
      </w:pPr>
      <w:r>
        <w:rPr>
          <w:noProof/>
          <w:lang w:val="en-US"/>
        </w:rPr>
        <w:drawing>
          <wp:inline distT="0" distB="0" distL="0" distR="0" wp14:anchorId="7F3DD9AC" wp14:editId="02D4A01D">
            <wp:extent cx="478800" cy="478800"/>
            <wp:effectExtent l="0" t="0" r="0" b="0"/>
            <wp:docPr id="917457200" name="Picture 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9">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rsidRPr="00462519" w:rsidR="00CD0DCA" w:rsidP="00CD0DCA" w:rsidRDefault="00CD0DCA" w14:paraId="5A35E53C" w14:textId="77777777">
      <w:pPr>
        <w:jc w:val="center"/>
        <w:rPr>
          <w:b/>
          <w:bCs/>
          <w:noProof/>
          <w:sz w:val="16"/>
          <w:szCs w:val="16"/>
          <w:u w:val="single"/>
          <w:lang w:val="de-DE"/>
        </w:rPr>
      </w:pPr>
      <w:r w:rsidRPr="00462519">
        <w:rPr>
          <w:b/>
          <w:bCs/>
          <w:noProof/>
          <w:sz w:val="16"/>
          <w:szCs w:val="16"/>
          <w:u w:val="single"/>
          <w:lang w:val="de-DE"/>
        </w:rPr>
        <w:t>Spielgeräte für die körperliche Entwicklung – Installations- und Wartungsanleitung</w:t>
      </w:r>
    </w:p>
    <w:p w:rsidRPr="00462519" w:rsidR="00CD0DCA" w:rsidP="00CD0DCA" w:rsidRDefault="00CD0DCA" w14:paraId="361B1746" w14:textId="77777777">
      <w:pPr>
        <w:rPr>
          <w:b/>
          <w:bCs/>
          <w:noProof/>
          <w:sz w:val="16"/>
          <w:szCs w:val="16"/>
          <w:lang w:val="de-DE"/>
        </w:rPr>
      </w:pPr>
      <w:r w:rsidRPr="00462519">
        <w:rPr>
          <w:b/>
          <w:bCs/>
          <w:noProof/>
          <w:sz w:val="16"/>
          <w:szCs w:val="16"/>
          <w:lang w:val="de-DE"/>
        </w:rPr>
        <w:t>Diese Informationen dienen nur als Orientierungshilfe. Sie sollten sich immer davon überzeugen, dass das Produkt in Ihrer Umgebung absolut sicher verwendet werden kann, mit einer vollständigen Sicherheitsbewertung.</w:t>
      </w:r>
    </w:p>
    <w:p w:rsidRPr="00462519" w:rsidR="00CD0DCA" w:rsidP="00CD0DCA" w:rsidRDefault="00CD0DCA" w14:paraId="32355C34" w14:textId="77777777">
      <w:pPr>
        <w:rPr>
          <w:noProof/>
          <w:sz w:val="16"/>
          <w:szCs w:val="16"/>
          <w:lang w:val="de-DE"/>
        </w:rPr>
      </w:pPr>
      <w:r w:rsidRPr="00462519">
        <w:rPr>
          <w:noProof/>
          <w:sz w:val="16"/>
          <w:szCs w:val="16"/>
          <w:lang w:val="de-DE"/>
        </w:rPr>
        <w:t>Spielgeräte für die körperliche Entwicklung bieten eine Vielzahl von unendlichen Freuden und kreativem Denken und ermöglichen es einer breiten Palette von Kindern, Risiken und Vorteile abzuwägen und wundersame, spielerische und unvergessliche Erfahrungen zu schaffen.</w:t>
      </w:r>
    </w:p>
    <w:p w:rsidRPr="006B53C6" w:rsidR="00CD0DCA" w:rsidP="00CD0DCA" w:rsidRDefault="00CD0DCA" w14:paraId="6432EBBE" w14:textId="77777777">
      <w:pPr>
        <w:rPr>
          <w:noProof/>
          <w:sz w:val="16"/>
          <w:szCs w:val="16"/>
          <w:u w:val="single"/>
        </w:rPr>
      </w:pPr>
      <w:r w:rsidRPr="171F2BBF">
        <w:rPr>
          <w:noProof/>
          <w:sz w:val="16"/>
          <w:szCs w:val="16"/>
          <w:u w:val="single"/>
        </w:rPr>
        <w:t xml:space="preserve">Installation &amp; Wartung </w:t>
      </w:r>
    </w:p>
    <w:p w:rsidRPr="00462519" w:rsidR="00CD0DCA" w:rsidP="00CD0DCA" w:rsidRDefault="00CD0DCA" w14:paraId="70B7E92A" w14:textId="77777777">
      <w:pPr>
        <w:pStyle w:val="ListParagraph"/>
        <w:numPr>
          <w:ilvl w:val="0"/>
          <w:numId w:val="11"/>
        </w:numPr>
        <w:spacing w:after="160" w:line="259" w:lineRule="auto"/>
        <w:rPr>
          <w:noProof/>
          <w:sz w:val="16"/>
          <w:szCs w:val="16"/>
          <w:lang w:val="de-DE"/>
        </w:rPr>
      </w:pPr>
      <w:r w:rsidRPr="00462519">
        <w:rPr>
          <w:noProof/>
          <w:sz w:val="16"/>
          <w:szCs w:val="16"/>
          <w:lang w:val="de-DE"/>
        </w:rPr>
        <w:t>Aus Sicherheitsgründen müssen alle Spielgeräte für die physische Entwicklung auf einer ebenen Fläche mit einer geeigneten sicheren Oberfläche aufgestellt werden, die der EN 1177:2018 entspricht (Bitte erkundigen Sie sich bei Ihrem Auftragnehmer für die Oberflächeninstallation)</w:t>
      </w:r>
    </w:p>
    <w:p w:rsidRPr="00462519" w:rsidR="00CD0DCA" w:rsidP="00CD0DCA" w:rsidRDefault="00CD0DCA" w14:paraId="25A822CC" w14:textId="77777777">
      <w:pPr>
        <w:pStyle w:val="ListParagraph"/>
        <w:numPr>
          <w:ilvl w:val="0"/>
          <w:numId w:val="11"/>
        </w:numPr>
        <w:spacing w:after="160" w:line="259" w:lineRule="auto"/>
        <w:rPr>
          <w:noProof/>
          <w:sz w:val="16"/>
          <w:szCs w:val="16"/>
          <w:lang w:val="de-DE"/>
        </w:rPr>
      </w:pPr>
      <w:r w:rsidRPr="00462519">
        <w:rPr>
          <w:noProof/>
          <w:sz w:val="16"/>
          <w:szCs w:val="16"/>
          <w:lang w:val="de-DE"/>
        </w:rPr>
        <w:t>Die Aufsicht eines Erwachsenen ist jederzeit erforderlich.</w:t>
      </w:r>
    </w:p>
    <w:p w:rsidRPr="00462519" w:rsidR="00CD0DCA" w:rsidP="00CD0DCA" w:rsidRDefault="00CD0DCA" w14:paraId="4A0F779C" w14:textId="77777777">
      <w:pPr>
        <w:pStyle w:val="ListParagraph"/>
        <w:numPr>
          <w:ilvl w:val="0"/>
          <w:numId w:val="11"/>
        </w:numPr>
        <w:spacing w:after="160" w:line="259" w:lineRule="auto"/>
        <w:rPr>
          <w:noProof/>
          <w:sz w:val="16"/>
          <w:szCs w:val="16"/>
          <w:lang w:val="de-DE"/>
        </w:rPr>
      </w:pPr>
      <w:r w:rsidRPr="00462519">
        <w:rPr>
          <w:noProof/>
          <w:sz w:val="16"/>
          <w:szCs w:val="16"/>
          <w:lang w:val="de-DE"/>
        </w:rPr>
        <w:t>Überprüfen Sie vor Beginn jeder Spielsitzung, ob alle Befestigungen fest sitzen.</w:t>
      </w:r>
    </w:p>
    <w:p w:rsidRPr="00462519" w:rsidR="00CD0DCA" w:rsidP="00CD0DCA" w:rsidRDefault="00CD0DCA" w14:paraId="2C572353" w14:textId="77777777">
      <w:pPr>
        <w:pStyle w:val="ListParagraph"/>
        <w:numPr>
          <w:ilvl w:val="0"/>
          <w:numId w:val="11"/>
        </w:numPr>
        <w:spacing w:after="160" w:line="259" w:lineRule="auto"/>
        <w:rPr>
          <w:noProof/>
          <w:sz w:val="16"/>
          <w:szCs w:val="16"/>
          <w:lang w:val="de-DE"/>
        </w:rPr>
      </w:pPr>
      <w:r w:rsidRPr="00462519">
        <w:rPr>
          <w:noProof/>
          <w:sz w:val="16"/>
          <w:szCs w:val="16"/>
          <w:lang w:val="de-DE"/>
        </w:rPr>
        <w:t>Überprüfen Sie Spielgeräte täglich nach dem Gebrauch auf Brüche und Gefahren wie Risse und Splitter. (Holz ist ein Naturprodukt und anfällig für Risse aufgrund von Feuchtigkeit und Trockenheit) Erfassen und melden Sie bleibende Mängel.</w:t>
      </w:r>
    </w:p>
    <w:p w:rsidRPr="00462519" w:rsidR="00CD0DCA" w:rsidP="00CD0DCA" w:rsidRDefault="00CD0DCA" w14:paraId="7D6530D0" w14:textId="77777777">
      <w:pPr>
        <w:pStyle w:val="ListParagraph"/>
        <w:numPr>
          <w:ilvl w:val="0"/>
          <w:numId w:val="11"/>
        </w:numPr>
        <w:spacing w:after="160" w:line="259" w:lineRule="auto"/>
        <w:rPr>
          <w:noProof/>
          <w:sz w:val="16"/>
          <w:szCs w:val="16"/>
          <w:lang w:val="de-DE"/>
        </w:rPr>
      </w:pPr>
      <w:r w:rsidRPr="00462519">
        <w:rPr>
          <w:noProof/>
          <w:sz w:val="16"/>
          <w:szCs w:val="16"/>
          <w:lang w:val="de-DE"/>
        </w:rPr>
        <w:t>Melden Sie Sicherheitsprobleme sofort an COSY.</w:t>
      </w:r>
    </w:p>
    <w:p w:rsidRPr="00462519" w:rsidR="00CD0DCA" w:rsidP="00CD0DCA" w:rsidRDefault="00CD0DCA" w14:paraId="5F316F57" w14:textId="77777777">
      <w:pPr>
        <w:pStyle w:val="ListParagraph"/>
        <w:numPr>
          <w:ilvl w:val="0"/>
          <w:numId w:val="11"/>
        </w:numPr>
        <w:spacing w:after="160" w:line="259" w:lineRule="auto"/>
        <w:rPr>
          <w:noProof/>
          <w:sz w:val="16"/>
          <w:szCs w:val="16"/>
          <w:lang w:val="de-DE"/>
        </w:rPr>
      </w:pPr>
      <w:r w:rsidRPr="00462519">
        <w:rPr>
          <w:noProof/>
          <w:sz w:val="16"/>
          <w:szCs w:val="16"/>
          <w:lang w:val="de-DE"/>
        </w:rPr>
        <w:t>Wenn Teile beschädigt oder kaputt gehen, muss dies sofort COSY gemeldet werden.</w:t>
      </w:r>
    </w:p>
    <w:p w:rsidRPr="00462519" w:rsidR="00CD0DCA" w:rsidP="00CD0DCA" w:rsidRDefault="00CD0DCA" w14:paraId="1493EFDD" w14:textId="77777777">
      <w:pPr>
        <w:pStyle w:val="ListParagraph"/>
        <w:numPr>
          <w:ilvl w:val="0"/>
          <w:numId w:val="11"/>
        </w:numPr>
        <w:spacing w:after="160" w:line="259" w:lineRule="auto"/>
        <w:rPr>
          <w:noProof/>
          <w:sz w:val="16"/>
          <w:szCs w:val="16"/>
          <w:lang w:val="de-DE"/>
        </w:rPr>
      </w:pPr>
      <w:r w:rsidRPr="00462519">
        <w:rPr>
          <w:noProof/>
          <w:sz w:val="16"/>
          <w:szCs w:val="16"/>
          <w:lang w:val="de-DE"/>
        </w:rPr>
        <w:t>Eventuelle Ersatzteile müssen bei COSY bestellt werden.</w:t>
      </w:r>
    </w:p>
    <w:p w:rsidRPr="00462519" w:rsidR="00CD0DCA" w:rsidP="00CD0DCA" w:rsidRDefault="00CD0DCA" w14:paraId="045BF451" w14:textId="77777777">
      <w:pPr>
        <w:pStyle w:val="ListParagraph"/>
        <w:numPr>
          <w:ilvl w:val="0"/>
          <w:numId w:val="11"/>
        </w:numPr>
        <w:spacing w:after="160" w:line="259" w:lineRule="auto"/>
        <w:rPr>
          <w:noProof/>
          <w:sz w:val="16"/>
          <w:szCs w:val="16"/>
          <w:lang w:val="de-DE"/>
        </w:rPr>
      </w:pPr>
      <w:r w:rsidRPr="00462519">
        <w:rPr>
          <w:noProof/>
          <w:sz w:val="16"/>
          <w:szCs w:val="16"/>
          <w:lang w:val="de-DE"/>
        </w:rPr>
        <w:t xml:space="preserve">Die Behandlung auf dem Spielgerät MUSS 6-12 Monate lang wiederholt werden, um die Lebensdauer zu verlängern. </w:t>
      </w:r>
    </w:p>
    <w:p w:rsidRPr="00462519" w:rsidR="00CD0DCA" w:rsidP="00CD0DCA" w:rsidRDefault="00CD0DCA" w14:paraId="59A17FF3" w14:textId="77777777">
      <w:pPr>
        <w:pStyle w:val="ListParagraph"/>
        <w:numPr>
          <w:ilvl w:val="0"/>
          <w:numId w:val="11"/>
        </w:numPr>
        <w:spacing w:after="160" w:line="259" w:lineRule="auto"/>
        <w:rPr>
          <w:noProof/>
          <w:sz w:val="16"/>
          <w:szCs w:val="16"/>
          <w:lang w:val="de-DE"/>
        </w:rPr>
      </w:pPr>
      <w:r w:rsidRPr="00462519">
        <w:rPr>
          <w:noProof/>
          <w:sz w:val="16"/>
          <w:szCs w:val="16"/>
          <w:lang w:val="de-DE"/>
        </w:rPr>
        <w:t>Bitte achten Sie darauf, dass die verwendeten Flecken oder Farben kinderfreundlich und ungiftig sind.</w:t>
      </w:r>
    </w:p>
    <w:p w:rsidRPr="006B53C6" w:rsidR="00CD0DCA" w:rsidP="00CD0DCA" w:rsidRDefault="00CD0DCA" w14:paraId="1AB54B31" w14:textId="77777777">
      <w:pPr>
        <w:rPr>
          <w:noProof/>
          <w:sz w:val="16"/>
          <w:szCs w:val="16"/>
          <w:u w:val="single"/>
        </w:rPr>
      </w:pPr>
      <w:r w:rsidRPr="171F2BBF">
        <w:rPr>
          <w:noProof/>
          <w:sz w:val="16"/>
          <w:szCs w:val="16"/>
          <w:u w:val="single"/>
        </w:rPr>
        <w:t xml:space="preserve">Höhen im freien Fall </w:t>
      </w:r>
    </w:p>
    <w:p w:rsidRPr="00462519" w:rsidR="00CD0DCA" w:rsidP="00CD0DCA" w:rsidRDefault="00CD0DCA" w14:paraId="38AB0A45" w14:textId="77777777">
      <w:pPr>
        <w:pStyle w:val="ListParagraph"/>
        <w:numPr>
          <w:ilvl w:val="0"/>
          <w:numId w:val="12"/>
        </w:numPr>
        <w:spacing w:after="160" w:line="259" w:lineRule="auto"/>
        <w:rPr>
          <w:noProof/>
          <w:sz w:val="16"/>
          <w:szCs w:val="16"/>
          <w:lang w:val="de-DE"/>
        </w:rPr>
      </w:pPr>
      <w:r w:rsidRPr="00462519">
        <w:rPr>
          <w:noProof/>
          <w:sz w:val="16"/>
          <w:szCs w:val="16"/>
          <w:lang w:val="de-DE"/>
        </w:rPr>
        <w:t xml:space="preserve">Alle Kletterprodukte mit einer Höhe von bis zu 150 cm benötigen einen freien Fallraum von 150 cm an allen Seiten, frei von jeglichen Hindernissen. </w:t>
      </w:r>
    </w:p>
    <w:p w:rsidRPr="00462519" w:rsidR="00CD0DCA" w:rsidP="00CD0DCA" w:rsidRDefault="00CD0DCA" w14:paraId="1E489EE5" w14:textId="77777777">
      <w:pPr>
        <w:pStyle w:val="ListParagraph"/>
        <w:numPr>
          <w:ilvl w:val="0"/>
          <w:numId w:val="12"/>
        </w:numPr>
        <w:spacing w:after="160" w:line="259" w:lineRule="auto"/>
        <w:rPr>
          <w:noProof/>
          <w:sz w:val="16"/>
          <w:szCs w:val="16"/>
          <w:lang w:val="de-DE"/>
        </w:rPr>
      </w:pPr>
      <w:r w:rsidRPr="00462519">
        <w:rPr>
          <w:noProof/>
          <w:sz w:val="16"/>
          <w:szCs w:val="16"/>
          <w:lang w:val="de-DE"/>
        </w:rPr>
        <w:t xml:space="preserve">Alle Kletterprodukte mit einer Höhe von bis zu 200cm benötigen einen freien Fallraum von 183cm an allen Seiten, frei von jeglichen Hindernissen. </w:t>
      </w:r>
    </w:p>
    <w:p w:rsidRPr="006B53C6" w:rsidR="00CD0DCA" w:rsidP="00CD0DCA" w:rsidRDefault="00CD0DCA" w14:paraId="4B454F25" w14:textId="77777777">
      <w:pPr>
        <w:rPr>
          <w:noProof/>
          <w:sz w:val="16"/>
          <w:szCs w:val="16"/>
          <w:u w:val="single"/>
        </w:rPr>
      </w:pPr>
      <w:r w:rsidRPr="171F2BBF">
        <w:rPr>
          <w:noProof/>
          <w:sz w:val="16"/>
          <w:szCs w:val="16"/>
          <w:u w:val="single"/>
        </w:rPr>
        <w:t xml:space="preserve">Während der Bezahlung </w:t>
      </w:r>
    </w:p>
    <w:p w:rsidRPr="00462519" w:rsidR="00CD0DCA" w:rsidP="00CD0DCA" w:rsidRDefault="00CD0DCA" w14:paraId="4DAE2F9F" w14:textId="77777777">
      <w:pPr>
        <w:pStyle w:val="ListParagraph"/>
        <w:numPr>
          <w:ilvl w:val="0"/>
          <w:numId w:val="13"/>
        </w:numPr>
        <w:spacing w:after="160" w:line="259" w:lineRule="auto"/>
        <w:rPr>
          <w:noProof/>
          <w:sz w:val="16"/>
          <w:szCs w:val="16"/>
          <w:lang w:val="de-DE"/>
        </w:rPr>
      </w:pPr>
      <w:r w:rsidRPr="00462519">
        <w:rPr>
          <w:noProof/>
          <w:sz w:val="16"/>
          <w:szCs w:val="16"/>
          <w:lang w:val="de-DE"/>
        </w:rPr>
        <w:t>Weisen Sie auf offensichtliche spezifische Risiken hin, die sich auf einzelne Produkte und Verwendungsregeln beziehen.</w:t>
      </w:r>
    </w:p>
    <w:p w:rsidRPr="00462519" w:rsidR="00CD0DCA" w:rsidP="00CD0DCA" w:rsidRDefault="00CD0DCA" w14:paraId="580D78BB" w14:textId="77777777">
      <w:pPr>
        <w:pStyle w:val="ListParagraph"/>
        <w:numPr>
          <w:ilvl w:val="0"/>
          <w:numId w:val="13"/>
        </w:numPr>
        <w:spacing w:after="160" w:line="259" w:lineRule="auto"/>
        <w:rPr>
          <w:noProof/>
          <w:sz w:val="16"/>
          <w:szCs w:val="16"/>
          <w:lang w:val="de-DE"/>
        </w:rPr>
      </w:pPr>
      <w:r w:rsidRPr="00462519">
        <w:rPr>
          <w:noProof/>
          <w:sz w:val="16"/>
          <w:szCs w:val="16"/>
          <w:lang w:val="de-DE"/>
        </w:rPr>
        <w:t>Identifizieren Sie, welche Produkte möglicherweise ein höheres Maß an Überwachung benötigen, und lagern Sie sie in einem Bereich, der anders behandelt werden soll.</w:t>
      </w:r>
    </w:p>
    <w:p w:rsidRPr="00462519" w:rsidR="00CD0DCA" w:rsidP="00CD0DCA" w:rsidRDefault="00CD0DCA" w14:paraId="7991E94C" w14:textId="77777777">
      <w:pPr>
        <w:pStyle w:val="ListParagraph"/>
        <w:numPr>
          <w:ilvl w:val="0"/>
          <w:numId w:val="13"/>
        </w:numPr>
        <w:spacing w:after="160" w:line="259" w:lineRule="auto"/>
        <w:rPr>
          <w:noProof/>
          <w:sz w:val="16"/>
          <w:szCs w:val="16"/>
          <w:lang w:val="de-DE"/>
        </w:rPr>
      </w:pPr>
      <w:r w:rsidRPr="00462519">
        <w:rPr>
          <w:noProof/>
          <w:sz w:val="16"/>
          <w:szCs w:val="16"/>
          <w:lang w:val="de-DE"/>
        </w:rPr>
        <w:t>Wenn Sie Outdoor-Produkte verwenden, seien Sie sich bewusst, dass das Risiko in Bezug auf bestimmte Wetterbedingungen, wie z. B. erhöhte Rutschigkeit, zunimmt, und gehen Sie entsprechend vor.</w:t>
      </w:r>
    </w:p>
    <w:p w:rsidRPr="00462519" w:rsidR="00CD0DCA" w:rsidP="00CD0DCA" w:rsidRDefault="00CD0DCA" w14:paraId="77692FB5" w14:textId="77777777">
      <w:pPr>
        <w:pStyle w:val="ListParagraph"/>
        <w:numPr>
          <w:ilvl w:val="0"/>
          <w:numId w:val="13"/>
        </w:numPr>
        <w:spacing w:after="160" w:line="259" w:lineRule="auto"/>
        <w:rPr>
          <w:noProof/>
          <w:sz w:val="16"/>
          <w:szCs w:val="16"/>
          <w:lang w:val="de-DE"/>
        </w:rPr>
      </w:pPr>
      <w:r w:rsidRPr="00462519">
        <w:rPr>
          <w:noProof/>
          <w:sz w:val="16"/>
          <w:szCs w:val="16"/>
          <w:lang w:val="de-DE"/>
        </w:rPr>
        <w:t>Spielgeräte für die körperliche Entwicklung bieten, wie alle Produkte, die Möglichkeiten bieten, dass Kinder auf ungewöhnliche Weise mit Produkten spielen, stellen Sie sicher, dass Sie einen Rahmen des Verständnisses in Bezug auf Klettern, Balancieren und Bauen schaffen, um sicherzustellen, dass die Kinder sicher spielen.</w:t>
      </w:r>
    </w:p>
    <w:p w:rsidRPr="00462519" w:rsidR="00CD0DCA" w:rsidP="00CD0DCA" w:rsidRDefault="00CD0DCA" w14:paraId="1987E4D1" w14:textId="77777777">
      <w:pPr>
        <w:pStyle w:val="ListParagraph"/>
        <w:numPr>
          <w:ilvl w:val="0"/>
          <w:numId w:val="13"/>
        </w:numPr>
        <w:spacing w:after="160" w:line="259" w:lineRule="auto"/>
        <w:rPr>
          <w:noProof/>
          <w:sz w:val="16"/>
          <w:szCs w:val="16"/>
          <w:lang w:val="de-DE"/>
        </w:rPr>
      </w:pPr>
      <w:r w:rsidRPr="00462519">
        <w:rPr>
          <w:noProof/>
          <w:sz w:val="16"/>
          <w:szCs w:val="16"/>
          <w:lang w:val="de-DE"/>
        </w:rPr>
        <w:t xml:space="preserve">Informieren Sie die Teilnehmer, dass einige Gegenstände schwerer oder länger sind und nicht über Kopfhöhe getragen </w:t>
      </w:r>
      <w:r w:rsidRPr="00462519">
        <w:rPr>
          <w:noProof/>
          <w:sz w:val="16"/>
          <w:szCs w:val="16"/>
          <w:lang w:val="de-DE"/>
        </w:rPr>
        <w:t>oder gehalten werden sollten und dass einige idealerweise mit zwei Personen bewegt werden sollten, um sicherzustellen, dass keine Verletzungen entstehen.</w:t>
      </w:r>
    </w:p>
    <w:p w:rsidRPr="00462519" w:rsidR="00CD0DCA" w:rsidP="00CD0DCA" w:rsidRDefault="00CD0DCA" w14:paraId="1B8A5D27" w14:textId="77777777">
      <w:pPr>
        <w:pStyle w:val="ListParagraph"/>
        <w:numPr>
          <w:ilvl w:val="0"/>
          <w:numId w:val="13"/>
        </w:numPr>
        <w:spacing w:after="160" w:line="259" w:lineRule="auto"/>
        <w:rPr>
          <w:noProof/>
          <w:sz w:val="16"/>
          <w:szCs w:val="16"/>
          <w:lang w:val="de-DE"/>
        </w:rPr>
      </w:pPr>
      <w:r w:rsidRPr="00462519">
        <w:rPr>
          <w:noProof/>
          <w:sz w:val="16"/>
          <w:szCs w:val="16"/>
          <w:lang w:val="de-DE"/>
        </w:rPr>
        <w:t>Stellen Sie sicher, dass ein angemessenes Maß an Aufsicht und Fähigkeiten des Vorgesetzten geschult ist.</w:t>
      </w:r>
    </w:p>
    <w:p w:rsidRPr="00462519" w:rsidR="00CD0DCA" w:rsidP="00CD0DCA" w:rsidRDefault="00CD0DCA" w14:paraId="34E1AC5B" w14:textId="77777777">
      <w:pPr>
        <w:rPr>
          <w:noProof/>
          <w:sz w:val="16"/>
          <w:szCs w:val="16"/>
          <w:u w:val="single"/>
          <w:lang w:val="de-DE"/>
        </w:rPr>
      </w:pPr>
      <w:r w:rsidRPr="00462519">
        <w:rPr>
          <w:noProof/>
          <w:sz w:val="16"/>
          <w:szCs w:val="16"/>
          <w:u w:val="single"/>
          <w:lang w:val="de-DE"/>
        </w:rPr>
        <w:t xml:space="preserve">Risikomanagement bei der Bereitstellung von Spielen. </w:t>
      </w:r>
    </w:p>
    <w:p w:rsidRPr="00462519" w:rsidR="00CD0DCA" w:rsidP="00CD0DCA" w:rsidRDefault="00CD0DCA" w14:paraId="363DEA59" w14:textId="77777777">
      <w:pPr>
        <w:pStyle w:val="ListParagraph"/>
        <w:numPr>
          <w:ilvl w:val="0"/>
          <w:numId w:val="14"/>
        </w:numPr>
        <w:spacing w:after="160" w:line="259" w:lineRule="auto"/>
        <w:rPr>
          <w:noProof/>
          <w:sz w:val="16"/>
          <w:szCs w:val="16"/>
          <w:lang w:val="de-DE"/>
        </w:rPr>
      </w:pPr>
      <w:r w:rsidRPr="00462519">
        <w:rPr>
          <w:noProof/>
          <w:sz w:val="16"/>
          <w:szCs w:val="16"/>
          <w:lang w:val="de-DE"/>
        </w:rPr>
        <w:t>Wie bei jedem neuen Gerät oder neuen Kindern, die vorhandene Geräte verwenden, muss eine Risiko-Nutzen-Bewertung durchgeführt und die Regeln für die Verwendung klar kommuniziert werden, um maximalen Spaß auf die sicherste Art und Weise zu gewährleisten.</w:t>
      </w:r>
    </w:p>
    <w:p w:rsidRPr="00462519" w:rsidR="00CD0DCA" w:rsidP="00CD0DCA" w:rsidRDefault="00CD0DCA" w14:paraId="597D380A" w14:textId="77777777">
      <w:pPr>
        <w:pStyle w:val="ListParagraph"/>
        <w:numPr>
          <w:ilvl w:val="0"/>
          <w:numId w:val="14"/>
        </w:numPr>
        <w:spacing w:after="160" w:line="259" w:lineRule="auto"/>
        <w:rPr>
          <w:noProof/>
          <w:sz w:val="16"/>
          <w:szCs w:val="16"/>
          <w:lang w:val="de-DE"/>
        </w:rPr>
      </w:pPr>
      <w:r w:rsidRPr="00462519">
        <w:rPr>
          <w:noProof/>
          <w:sz w:val="16"/>
          <w:szCs w:val="16"/>
          <w:lang w:val="de-DE"/>
        </w:rPr>
        <w:t>Quelle: - playengland.org.uk und kreativer Stern</w:t>
      </w:r>
    </w:p>
    <w:p w:rsidRPr="00462519" w:rsidR="00CD0DCA" w:rsidP="00CD0DCA" w:rsidRDefault="00CD0DCA" w14:paraId="64F6C928" w14:textId="77777777">
      <w:pPr>
        <w:pStyle w:val="ListParagraph"/>
        <w:numPr>
          <w:ilvl w:val="0"/>
          <w:numId w:val="14"/>
        </w:numPr>
        <w:spacing w:after="160" w:line="259" w:lineRule="auto"/>
        <w:rPr>
          <w:noProof/>
          <w:sz w:val="16"/>
          <w:szCs w:val="16"/>
          <w:lang w:val="de-DE"/>
        </w:rPr>
      </w:pPr>
      <w:r w:rsidRPr="00462519">
        <w:rPr>
          <w:noProof/>
          <w:sz w:val="16"/>
          <w:szCs w:val="16"/>
          <w:lang w:val="de-DE"/>
        </w:rPr>
        <w:t xml:space="preserve">Die Leitlinien, die von der Health and Safety Executive gebilligt werden, zeigen, wie die derzeitige Praxis der Risikobewertung den Nutzen von </w:t>
      </w:r>
    </w:p>
    <w:p w:rsidRPr="00462519" w:rsidR="00CD0DCA" w:rsidP="00CD0DCA" w:rsidRDefault="00CD0DCA" w14:paraId="3881DB5B" w14:textId="77777777">
      <w:pPr>
        <w:pStyle w:val="ListParagraph"/>
        <w:numPr>
          <w:ilvl w:val="0"/>
          <w:numId w:val="14"/>
        </w:numPr>
        <w:spacing w:after="160" w:line="259" w:lineRule="auto"/>
        <w:rPr>
          <w:noProof/>
          <w:sz w:val="16"/>
          <w:szCs w:val="16"/>
          <w:lang w:val="de-DE"/>
        </w:rPr>
      </w:pPr>
      <w:r w:rsidRPr="00462519">
        <w:rPr>
          <w:noProof/>
          <w:sz w:val="16"/>
          <w:szCs w:val="16"/>
          <w:lang w:val="de-DE"/>
        </w:rPr>
        <w:t>herausfordernde Spielerlebnisse, einschließlich der Risiken.</w:t>
      </w:r>
    </w:p>
    <w:p w:rsidRPr="00462519" w:rsidR="00CD0DCA" w:rsidP="00CD0DCA" w:rsidRDefault="00CD0DCA" w14:paraId="4F217511" w14:textId="77777777">
      <w:pPr>
        <w:pStyle w:val="ListParagraph"/>
        <w:numPr>
          <w:ilvl w:val="0"/>
          <w:numId w:val="14"/>
        </w:numPr>
        <w:spacing w:after="160" w:line="259" w:lineRule="auto"/>
        <w:rPr>
          <w:noProof/>
          <w:sz w:val="16"/>
          <w:szCs w:val="16"/>
          <w:lang w:val="de-DE"/>
        </w:rPr>
      </w:pPr>
      <w:r w:rsidRPr="00462519">
        <w:rPr>
          <w:noProof/>
          <w:sz w:val="16"/>
          <w:szCs w:val="16"/>
          <w:lang w:val="de-DE"/>
        </w:rPr>
        <w:t>Es geht von der Position aus, dass externe Expertise und Beratung zwar wertvoll sind, die letztendliche Verantwortung für die Entscheidungsfindung jedoch beim Anbieter liegt.</w:t>
      </w:r>
    </w:p>
    <w:p w:rsidRPr="00462519" w:rsidR="00CD0DCA" w:rsidP="00CD0DCA" w:rsidRDefault="00CD0DCA" w14:paraId="1A4D684B" w14:textId="77777777">
      <w:pPr>
        <w:pStyle w:val="ListParagraph"/>
        <w:numPr>
          <w:ilvl w:val="0"/>
          <w:numId w:val="14"/>
        </w:numPr>
        <w:spacing w:after="160" w:line="259" w:lineRule="auto"/>
        <w:rPr>
          <w:noProof/>
          <w:sz w:val="16"/>
          <w:szCs w:val="16"/>
          <w:lang w:val="de-DE"/>
        </w:rPr>
      </w:pPr>
      <w:r w:rsidRPr="00462519">
        <w:rPr>
          <w:noProof/>
          <w:sz w:val="16"/>
          <w:szCs w:val="16"/>
          <w:lang w:val="de-DE"/>
        </w:rPr>
        <w:t>Der vollständige Implementierungsleitfaden richtet sich an diejenigen, die für die Verwaltung des Spielangebots verantwortlich sind, sowie an diejenigen, die an der Gestaltung und Wartung eines solchen Angebots beteiligt sind.</w:t>
      </w:r>
    </w:p>
    <w:p w:rsidRPr="00462519" w:rsidR="00CD0DCA" w:rsidP="00CD0DCA" w:rsidRDefault="00CD0DCA" w14:paraId="426DC80D" w14:textId="77777777">
      <w:pPr>
        <w:pStyle w:val="ListParagraph"/>
        <w:numPr>
          <w:ilvl w:val="0"/>
          <w:numId w:val="14"/>
        </w:numPr>
        <w:spacing w:after="160" w:line="259" w:lineRule="auto"/>
        <w:rPr>
          <w:noProof/>
          <w:sz w:val="16"/>
          <w:szCs w:val="16"/>
          <w:lang w:val="de-DE"/>
        </w:rPr>
      </w:pPr>
      <w:r w:rsidRPr="00462519">
        <w:rPr>
          <w:noProof/>
          <w:sz w:val="16"/>
          <w:szCs w:val="16"/>
          <w:lang w:val="de-DE"/>
        </w:rPr>
        <w:t>Der allgemeine Ansatz sollte auch für diejenigen nützlich sein, die andere Räume und Umgebungen verwalten, in denen Kinder spielen.</w:t>
      </w:r>
    </w:p>
    <w:p w:rsidRPr="00462519" w:rsidR="00CD0DCA" w:rsidP="00CD0DCA" w:rsidRDefault="00CD0DCA" w14:paraId="0D16F324" w14:textId="77777777">
      <w:pPr>
        <w:pStyle w:val="ListParagraph"/>
        <w:numPr>
          <w:ilvl w:val="0"/>
          <w:numId w:val="14"/>
        </w:numPr>
        <w:spacing w:after="160" w:line="259" w:lineRule="auto"/>
        <w:rPr>
          <w:noProof/>
          <w:sz w:val="16"/>
          <w:szCs w:val="16"/>
          <w:lang w:val="de-DE"/>
        </w:rPr>
      </w:pPr>
      <w:r w:rsidRPr="00462519">
        <w:rPr>
          <w:noProof/>
          <w:sz w:val="16"/>
          <w:szCs w:val="16"/>
          <w:lang w:val="de-DE"/>
        </w:rPr>
        <w:t xml:space="preserve">Um die Bereitstellung "Managing Risk in Play: Implementation Guide" herunterzuladen, besuchen Sie </w:t>
      </w:r>
      <w:hyperlink w:history="1" r:id="rId30">
        <w:r w:rsidRPr="00462519">
          <w:rPr>
            <w:rStyle w:val="Hyperlink"/>
            <w:noProof/>
            <w:sz w:val="16"/>
            <w:szCs w:val="16"/>
            <w:lang w:val="de-DE"/>
          </w:rPr>
          <w:t>https://ltl.org.uk/resources/managing-risk-in-play-provision-implementation-guide</w:t>
        </w:r>
      </w:hyperlink>
      <w:r>
        <w:rPr>
          <w:noProof/>
          <w:sz w:val="16"/>
          <w:szCs w:val="16"/>
          <w:lang w:val="vi-VN"/>
        </w:rPr>
        <w:t xml:space="preserve"> </w:t>
      </w:r>
    </w:p>
    <w:p w:rsidR="00CD0DCA" w:rsidP="00CD0DCA" w:rsidRDefault="00CD0DCA" w14:paraId="1F3B1409" w14:textId="77777777">
      <w:pPr>
        <w:rPr>
          <w:noProof/>
        </w:rPr>
      </w:pPr>
      <w:r>
        <w:rPr>
          <w:noProof/>
          <w:lang w:val="en-US"/>
        </w:rPr>
        <w:drawing>
          <wp:inline distT="0" distB="0" distL="0" distR="0" wp14:anchorId="320F275E" wp14:editId="0A6608C9">
            <wp:extent cx="478800" cy="478800"/>
            <wp:effectExtent l="0" t="0" r="0" b="0"/>
            <wp:docPr id="18797920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31">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rsidRPr="00462519" w:rsidR="00CD0DCA" w:rsidP="00CD0DCA" w:rsidRDefault="00CD0DCA" w14:paraId="5232444F" w14:textId="77777777">
      <w:pPr>
        <w:jc w:val="center"/>
        <w:rPr>
          <w:b/>
          <w:bCs/>
          <w:noProof/>
          <w:sz w:val="16"/>
          <w:szCs w:val="16"/>
          <w:u w:val="single"/>
          <w:lang w:val="fr-FR"/>
        </w:rPr>
      </w:pPr>
      <w:r w:rsidRPr="00462519">
        <w:rPr>
          <w:b/>
          <w:bCs/>
          <w:noProof/>
          <w:sz w:val="16"/>
          <w:szCs w:val="16"/>
          <w:u w:val="single"/>
          <w:lang w:val="fr-FR"/>
        </w:rPr>
        <w:t>Équipement de jeu de développement physique – Guide d'installation et d'entretien</w:t>
      </w:r>
    </w:p>
    <w:p w:rsidRPr="00462519" w:rsidR="00CD0DCA" w:rsidP="00CD0DCA" w:rsidRDefault="00CD0DCA" w14:paraId="7B0AFD58" w14:textId="77777777">
      <w:pPr>
        <w:rPr>
          <w:b/>
          <w:bCs/>
          <w:noProof/>
          <w:sz w:val="16"/>
          <w:szCs w:val="16"/>
          <w:lang w:val="fr-FR"/>
        </w:rPr>
      </w:pPr>
      <w:r w:rsidRPr="00462519">
        <w:rPr>
          <w:b/>
          <w:bCs/>
          <w:noProof/>
          <w:sz w:val="16"/>
          <w:szCs w:val="16"/>
          <w:lang w:val="fr-FR"/>
        </w:rPr>
        <w:t>Ces informations ne sont fournies qu'à titre indicatif. Vous devez toujours vous assurer que le produit peut être utilisé en toute sécurité dans votre environnement avec une évaluation complète de la sécurité.</w:t>
      </w:r>
    </w:p>
    <w:p w:rsidRPr="00462519" w:rsidR="00CD0DCA" w:rsidP="00CD0DCA" w:rsidRDefault="00CD0DCA" w14:paraId="3E235E8E" w14:textId="77777777">
      <w:pPr>
        <w:rPr>
          <w:noProof/>
          <w:sz w:val="16"/>
          <w:szCs w:val="16"/>
          <w:lang w:val="fr-FR"/>
        </w:rPr>
      </w:pPr>
      <w:r w:rsidRPr="00462519">
        <w:rPr>
          <w:noProof/>
          <w:sz w:val="16"/>
          <w:szCs w:val="16"/>
          <w:lang w:val="fr-FR"/>
        </w:rPr>
        <w:t xml:space="preserve">L'équipement de jeu de développement physique offre une variété de joies illimitées, de pensée créative, permettant à un large éventail </w:t>
      </w:r>
      <w:r w:rsidRPr="00462519">
        <w:rPr>
          <w:noProof/>
          <w:sz w:val="16"/>
          <w:szCs w:val="16"/>
          <w:lang w:val="fr-FR"/>
        </w:rPr>
        <w:lastRenderedPageBreak/>
        <w:t>d'enfants d'évaluer les risques et les avantages et de créer des expériences merveilleuses, ludiques et mémorables.</w:t>
      </w:r>
    </w:p>
    <w:p w:rsidRPr="006B53C6" w:rsidR="00CD0DCA" w:rsidP="00CD0DCA" w:rsidRDefault="00CD0DCA" w14:paraId="2B1A92A9" w14:textId="77777777">
      <w:pPr>
        <w:rPr>
          <w:noProof/>
          <w:sz w:val="16"/>
          <w:szCs w:val="16"/>
          <w:u w:val="single"/>
        </w:rPr>
      </w:pPr>
      <w:r w:rsidRPr="171F2BBF">
        <w:rPr>
          <w:noProof/>
          <w:sz w:val="16"/>
          <w:szCs w:val="16"/>
          <w:u w:val="single"/>
        </w:rPr>
        <w:t xml:space="preserve">Installation et entretien </w:t>
      </w:r>
    </w:p>
    <w:p w:rsidRPr="00462519" w:rsidR="00CD0DCA" w:rsidP="00CD0DCA" w:rsidRDefault="00CD0DCA" w14:paraId="0B8FACB4" w14:textId="77777777">
      <w:pPr>
        <w:pStyle w:val="ListParagraph"/>
        <w:numPr>
          <w:ilvl w:val="0"/>
          <w:numId w:val="15"/>
        </w:numPr>
        <w:spacing w:after="160" w:line="259" w:lineRule="auto"/>
        <w:rPr>
          <w:noProof/>
          <w:sz w:val="16"/>
          <w:szCs w:val="16"/>
          <w:lang w:val="fr-FR"/>
        </w:rPr>
      </w:pPr>
      <w:r w:rsidRPr="00462519">
        <w:rPr>
          <w:noProof/>
          <w:sz w:val="16"/>
          <w:szCs w:val="16"/>
          <w:lang w:val="fr-FR"/>
        </w:rPr>
        <w:t>Pour des raisons de sécurité, tous les équipements de jeu de développement physique doivent être placés sur une surface plane et plane, avec une surface sûre appropriée conforme à la norme EN 1177:2018 (veuillez vérifier auprès de votre entrepreneur en installation de surface)</w:t>
      </w:r>
    </w:p>
    <w:p w:rsidRPr="00462519" w:rsidR="00CD0DCA" w:rsidP="00CD0DCA" w:rsidRDefault="00CD0DCA" w14:paraId="201751D2" w14:textId="77777777">
      <w:pPr>
        <w:pStyle w:val="ListParagraph"/>
        <w:numPr>
          <w:ilvl w:val="0"/>
          <w:numId w:val="15"/>
        </w:numPr>
        <w:spacing w:after="160" w:line="259" w:lineRule="auto"/>
        <w:rPr>
          <w:noProof/>
          <w:sz w:val="16"/>
          <w:szCs w:val="16"/>
          <w:lang w:val="fr-FR"/>
        </w:rPr>
      </w:pPr>
      <w:r w:rsidRPr="00462519">
        <w:rPr>
          <w:noProof/>
          <w:sz w:val="16"/>
          <w:szCs w:val="16"/>
          <w:lang w:val="fr-FR"/>
        </w:rPr>
        <w:t>La surveillance d'un adulte est requise en tout temps.</w:t>
      </w:r>
    </w:p>
    <w:p w:rsidRPr="00462519" w:rsidR="00CD0DCA" w:rsidP="00CD0DCA" w:rsidRDefault="00CD0DCA" w14:paraId="282BBDFD" w14:textId="77777777">
      <w:pPr>
        <w:pStyle w:val="ListParagraph"/>
        <w:numPr>
          <w:ilvl w:val="0"/>
          <w:numId w:val="15"/>
        </w:numPr>
        <w:spacing w:after="160" w:line="259" w:lineRule="auto"/>
        <w:rPr>
          <w:noProof/>
          <w:sz w:val="16"/>
          <w:szCs w:val="16"/>
          <w:lang w:val="fr-FR"/>
        </w:rPr>
      </w:pPr>
      <w:r w:rsidRPr="00462519">
        <w:rPr>
          <w:noProof/>
          <w:sz w:val="16"/>
          <w:szCs w:val="16"/>
          <w:lang w:val="fr-FR"/>
        </w:rPr>
        <w:t>Avant le début de chaque session de jeu, vérifiez que toutes les fixations sont bien serrées.</w:t>
      </w:r>
    </w:p>
    <w:p w:rsidRPr="00462519" w:rsidR="00CD0DCA" w:rsidP="00CD0DCA" w:rsidRDefault="00CD0DCA" w14:paraId="3335EA41" w14:textId="77777777">
      <w:pPr>
        <w:pStyle w:val="ListParagraph"/>
        <w:numPr>
          <w:ilvl w:val="0"/>
          <w:numId w:val="15"/>
        </w:numPr>
        <w:spacing w:after="160" w:line="259" w:lineRule="auto"/>
        <w:rPr>
          <w:noProof/>
          <w:sz w:val="16"/>
          <w:szCs w:val="16"/>
          <w:lang w:val="fr-FR"/>
        </w:rPr>
      </w:pPr>
      <w:r w:rsidRPr="00462519">
        <w:rPr>
          <w:noProof/>
          <w:sz w:val="16"/>
          <w:szCs w:val="16"/>
          <w:lang w:val="fr-FR"/>
        </w:rPr>
        <w:t>Vérifiez quotidiennement l'équipement de jeu après utilisation pour détecter les pauses et les dangers tels que les fissures et les échardes. (Le bois est un produit naturel et susceptible de se fendre en raison des conditions humides et sèches) Enregistrez et signalez tout défaut permanent.</w:t>
      </w:r>
    </w:p>
    <w:p w:rsidRPr="00462519" w:rsidR="00CD0DCA" w:rsidP="00CD0DCA" w:rsidRDefault="00CD0DCA" w14:paraId="79AA45DE" w14:textId="77777777">
      <w:pPr>
        <w:pStyle w:val="ListParagraph"/>
        <w:numPr>
          <w:ilvl w:val="0"/>
          <w:numId w:val="15"/>
        </w:numPr>
        <w:spacing w:after="160" w:line="259" w:lineRule="auto"/>
        <w:rPr>
          <w:noProof/>
          <w:sz w:val="16"/>
          <w:szCs w:val="16"/>
          <w:lang w:val="fr-FR"/>
        </w:rPr>
      </w:pPr>
      <w:r w:rsidRPr="00462519">
        <w:rPr>
          <w:noProof/>
          <w:sz w:val="16"/>
          <w:szCs w:val="16"/>
          <w:lang w:val="fr-FR"/>
        </w:rPr>
        <w:t>Signalez immédiatement tout problème de sécurité à COSY.</w:t>
      </w:r>
    </w:p>
    <w:p w:rsidRPr="00462519" w:rsidR="00CD0DCA" w:rsidP="00CD0DCA" w:rsidRDefault="00CD0DCA" w14:paraId="312A74ED" w14:textId="77777777">
      <w:pPr>
        <w:pStyle w:val="ListParagraph"/>
        <w:numPr>
          <w:ilvl w:val="0"/>
          <w:numId w:val="15"/>
        </w:numPr>
        <w:spacing w:after="160" w:line="259" w:lineRule="auto"/>
        <w:rPr>
          <w:noProof/>
          <w:sz w:val="16"/>
          <w:szCs w:val="16"/>
          <w:lang w:val="fr-FR"/>
        </w:rPr>
      </w:pPr>
      <w:r w:rsidRPr="00462519">
        <w:rPr>
          <w:noProof/>
          <w:sz w:val="16"/>
          <w:szCs w:val="16"/>
          <w:lang w:val="fr-FR"/>
        </w:rPr>
        <w:t>Si des pièces sont endommagées ou cassées, elles doivent être immédiatement signalées à COSY.</w:t>
      </w:r>
    </w:p>
    <w:p w:rsidRPr="00462519" w:rsidR="00CD0DCA" w:rsidP="00CD0DCA" w:rsidRDefault="00CD0DCA" w14:paraId="02FA4901" w14:textId="77777777">
      <w:pPr>
        <w:pStyle w:val="ListParagraph"/>
        <w:numPr>
          <w:ilvl w:val="0"/>
          <w:numId w:val="15"/>
        </w:numPr>
        <w:spacing w:after="160" w:line="259" w:lineRule="auto"/>
        <w:rPr>
          <w:noProof/>
          <w:sz w:val="16"/>
          <w:szCs w:val="16"/>
          <w:lang w:val="fr-FR"/>
        </w:rPr>
      </w:pPr>
      <w:r w:rsidRPr="00462519">
        <w:rPr>
          <w:noProof/>
          <w:sz w:val="16"/>
          <w:szCs w:val="16"/>
          <w:lang w:val="fr-FR"/>
        </w:rPr>
        <w:t>Toutes les pièces de rechange doivent être commandées auprès de COSY.</w:t>
      </w:r>
    </w:p>
    <w:p w:rsidRPr="00462519" w:rsidR="00CD0DCA" w:rsidP="00CD0DCA" w:rsidRDefault="00CD0DCA" w14:paraId="6C7DF265" w14:textId="77777777">
      <w:pPr>
        <w:pStyle w:val="ListParagraph"/>
        <w:numPr>
          <w:ilvl w:val="0"/>
          <w:numId w:val="15"/>
        </w:numPr>
        <w:spacing w:after="160" w:line="259" w:lineRule="auto"/>
        <w:rPr>
          <w:noProof/>
          <w:sz w:val="16"/>
          <w:szCs w:val="16"/>
          <w:lang w:val="fr-FR"/>
        </w:rPr>
      </w:pPr>
      <w:r w:rsidRPr="00462519">
        <w:rPr>
          <w:noProof/>
          <w:sz w:val="16"/>
          <w:szCs w:val="16"/>
          <w:lang w:val="fr-FR"/>
        </w:rPr>
        <w:t xml:space="preserve">Le traitement sur l'équipement de jeu DOIT être réappliqué 6 à 12 mois pour aider à prolonger sa durée de vie. </w:t>
      </w:r>
    </w:p>
    <w:p w:rsidRPr="00462519" w:rsidR="00CD0DCA" w:rsidP="00CD0DCA" w:rsidRDefault="00CD0DCA" w14:paraId="7B8BE95C" w14:textId="77777777">
      <w:pPr>
        <w:pStyle w:val="ListParagraph"/>
        <w:numPr>
          <w:ilvl w:val="0"/>
          <w:numId w:val="15"/>
        </w:numPr>
        <w:spacing w:after="160" w:line="259" w:lineRule="auto"/>
        <w:rPr>
          <w:noProof/>
          <w:sz w:val="16"/>
          <w:szCs w:val="16"/>
          <w:lang w:val="fr-FR"/>
        </w:rPr>
      </w:pPr>
      <w:r w:rsidRPr="00462519">
        <w:rPr>
          <w:noProof/>
          <w:sz w:val="16"/>
          <w:szCs w:val="16"/>
          <w:lang w:val="fr-FR"/>
        </w:rPr>
        <w:t>Assurez-vous que toutes les teintures ou peintures utilisées sont adaptées aux enfants et non toxiques.</w:t>
      </w:r>
    </w:p>
    <w:p w:rsidRPr="00462519" w:rsidR="00CD0DCA" w:rsidP="00CD0DCA" w:rsidRDefault="00CD0DCA" w14:paraId="562C75D1" w14:textId="77777777">
      <w:pPr>
        <w:spacing w:after="160" w:line="259" w:lineRule="auto"/>
        <w:rPr>
          <w:noProof/>
          <w:sz w:val="16"/>
          <w:szCs w:val="16"/>
          <w:lang w:val="fr-FR"/>
        </w:rPr>
      </w:pPr>
    </w:p>
    <w:p w:rsidRPr="00462519" w:rsidR="00CD0DCA" w:rsidP="00CD0DCA" w:rsidRDefault="00CD0DCA" w14:paraId="664355AD" w14:textId="77777777">
      <w:pPr>
        <w:spacing w:after="160" w:line="259" w:lineRule="auto"/>
        <w:rPr>
          <w:noProof/>
          <w:sz w:val="16"/>
          <w:szCs w:val="16"/>
          <w:lang w:val="fr-FR"/>
        </w:rPr>
      </w:pPr>
    </w:p>
    <w:p w:rsidRPr="006B53C6" w:rsidR="00CD0DCA" w:rsidP="00CD0DCA" w:rsidRDefault="00CD0DCA" w14:paraId="5BF22D04" w14:textId="77777777">
      <w:pPr>
        <w:rPr>
          <w:noProof/>
          <w:sz w:val="16"/>
          <w:szCs w:val="16"/>
          <w:u w:val="single"/>
        </w:rPr>
      </w:pPr>
      <w:r w:rsidRPr="171F2BBF">
        <w:rPr>
          <w:noProof/>
          <w:sz w:val="16"/>
          <w:szCs w:val="16"/>
          <w:u w:val="single"/>
        </w:rPr>
        <w:t xml:space="preserve">Hauteurs de chute libre </w:t>
      </w:r>
    </w:p>
    <w:p w:rsidRPr="00462519" w:rsidR="00CD0DCA" w:rsidP="00CD0DCA" w:rsidRDefault="00CD0DCA" w14:paraId="06D369B4" w14:textId="77777777">
      <w:pPr>
        <w:pStyle w:val="ListParagraph"/>
        <w:numPr>
          <w:ilvl w:val="0"/>
          <w:numId w:val="16"/>
        </w:numPr>
        <w:spacing w:after="160" w:line="259" w:lineRule="auto"/>
        <w:rPr>
          <w:noProof/>
          <w:sz w:val="16"/>
          <w:szCs w:val="16"/>
          <w:lang w:val="fr-FR"/>
        </w:rPr>
      </w:pPr>
      <w:r w:rsidRPr="00462519">
        <w:rPr>
          <w:noProof/>
          <w:sz w:val="16"/>
          <w:szCs w:val="16"/>
          <w:lang w:val="fr-FR"/>
        </w:rPr>
        <w:t xml:space="preserve">Tous les produits d'escalade d'une hauteur allant jusqu'à 150 cm nécessitent un espace de chute libre de 150 cm de tous les côtés, à l'abri de tout obstacle. </w:t>
      </w:r>
    </w:p>
    <w:p w:rsidRPr="00462519" w:rsidR="00CD0DCA" w:rsidP="00CD0DCA" w:rsidRDefault="00CD0DCA" w14:paraId="35D999DD" w14:textId="77777777">
      <w:pPr>
        <w:pStyle w:val="ListParagraph"/>
        <w:numPr>
          <w:ilvl w:val="0"/>
          <w:numId w:val="16"/>
        </w:numPr>
        <w:spacing w:after="160" w:line="259" w:lineRule="auto"/>
        <w:rPr>
          <w:noProof/>
          <w:sz w:val="16"/>
          <w:szCs w:val="16"/>
          <w:lang w:val="fr-FR"/>
        </w:rPr>
      </w:pPr>
      <w:r w:rsidRPr="00462519">
        <w:rPr>
          <w:noProof/>
          <w:sz w:val="16"/>
          <w:szCs w:val="16"/>
          <w:lang w:val="fr-FR"/>
        </w:rPr>
        <w:t xml:space="preserve">Tous les produits d'escalade d'une hauteur allant jusqu'à 200 cm nécessitent un espace de chute libre de 183 cm de tous les côtés, à l'abri de tout obstacle. </w:t>
      </w:r>
    </w:p>
    <w:p w:rsidRPr="006B53C6" w:rsidR="00CD0DCA" w:rsidP="00CD0DCA" w:rsidRDefault="00CD0DCA" w14:paraId="33898BA4" w14:textId="77777777">
      <w:pPr>
        <w:rPr>
          <w:noProof/>
          <w:sz w:val="16"/>
          <w:szCs w:val="16"/>
          <w:u w:val="single"/>
        </w:rPr>
      </w:pPr>
      <w:r w:rsidRPr="171F2BBF">
        <w:rPr>
          <w:noProof/>
          <w:sz w:val="16"/>
          <w:szCs w:val="16"/>
          <w:u w:val="single"/>
        </w:rPr>
        <w:t xml:space="preserve">Pendant la paie </w:t>
      </w:r>
    </w:p>
    <w:p w:rsidRPr="00462519" w:rsidR="00CD0DCA" w:rsidP="00CD0DCA" w:rsidRDefault="00CD0DCA" w14:paraId="4F35B28C" w14:textId="77777777">
      <w:pPr>
        <w:pStyle w:val="ListParagraph"/>
        <w:numPr>
          <w:ilvl w:val="0"/>
          <w:numId w:val="17"/>
        </w:numPr>
        <w:spacing w:after="160" w:line="259" w:lineRule="auto"/>
        <w:rPr>
          <w:noProof/>
          <w:sz w:val="16"/>
          <w:szCs w:val="16"/>
          <w:lang w:val="fr-FR"/>
        </w:rPr>
      </w:pPr>
      <w:r w:rsidRPr="00462519">
        <w:rPr>
          <w:noProof/>
          <w:sz w:val="16"/>
          <w:szCs w:val="16"/>
          <w:lang w:val="fr-FR"/>
        </w:rPr>
        <w:t>Indiquez les risques spécifiques évidents liés aux produits individuels et aux règles d'utilisation.</w:t>
      </w:r>
    </w:p>
    <w:p w:rsidRPr="00462519" w:rsidR="00CD0DCA" w:rsidP="00CD0DCA" w:rsidRDefault="00CD0DCA" w14:paraId="566495D7" w14:textId="77777777">
      <w:pPr>
        <w:pStyle w:val="ListParagraph"/>
        <w:numPr>
          <w:ilvl w:val="0"/>
          <w:numId w:val="17"/>
        </w:numPr>
        <w:spacing w:after="160" w:line="259" w:lineRule="auto"/>
        <w:rPr>
          <w:noProof/>
          <w:sz w:val="16"/>
          <w:szCs w:val="16"/>
          <w:lang w:val="fr-FR"/>
        </w:rPr>
      </w:pPr>
      <w:r w:rsidRPr="00462519">
        <w:rPr>
          <w:noProof/>
          <w:sz w:val="16"/>
          <w:szCs w:val="16"/>
          <w:lang w:val="fr-FR"/>
        </w:rPr>
        <w:t>Identifiez les produits qui peuvent nécessiter des niveaux de surveillance plus élevés et stockez-les dans une zone à traiter différemment.</w:t>
      </w:r>
    </w:p>
    <w:p w:rsidRPr="00462519" w:rsidR="00CD0DCA" w:rsidP="00CD0DCA" w:rsidRDefault="00CD0DCA" w14:paraId="698AC83B" w14:textId="77777777">
      <w:pPr>
        <w:pStyle w:val="ListParagraph"/>
        <w:numPr>
          <w:ilvl w:val="0"/>
          <w:numId w:val="17"/>
        </w:numPr>
        <w:spacing w:after="160" w:line="259" w:lineRule="auto"/>
        <w:rPr>
          <w:noProof/>
          <w:sz w:val="16"/>
          <w:szCs w:val="16"/>
          <w:lang w:val="fr-FR"/>
        </w:rPr>
      </w:pPr>
      <w:r w:rsidRPr="00462519">
        <w:rPr>
          <w:noProof/>
          <w:sz w:val="16"/>
          <w:szCs w:val="16"/>
          <w:lang w:val="fr-FR"/>
        </w:rPr>
        <w:t>Si vous utilisez des produits d'extérieur, sachez que le risque augmentera lié à certaines conditions météorologiques, comme une glissance accrue, gérez en conséquence.</w:t>
      </w:r>
    </w:p>
    <w:p w:rsidRPr="00462519" w:rsidR="00CD0DCA" w:rsidP="00CD0DCA" w:rsidRDefault="00CD0DCA" w14:paraId="3FF7749E" w14:textId="77777777">
      <w:pPr>
        <w:pStyle w:val="ListParagraph"/>
        <w:numPr>
          <w:ilvl w:val="0"/>
          <w:numId w:val="17"/>
        </w:numPr>
        <w:spacing w:after="160" w:line="259" w:lineRule="auto"/>
        <w:rPr>
          <w:noProof/>
          <w:sz w:val="16"/>
          <w:szCs w:val="16"/>
          <w:lang w:val="fr-FR"/>
        </w:rPr>
      </w:pPr>
      <w:r w:rsidRPr="00462519">
        <w:rPr>
          <w:noProof/>
          <w:sz w:val="16"/>
          <w:szCs w:val="16"/>
          <w:lang w:val="fr-FR"/>
        </w:rPr>
        <w:t>Les équipements de jeu de développement physique comme tous les produits offrent des possibilités que les enfants joueront de manière inhabituelle avec les produits, assurez-vous de créer un cadre de compréhension en ce qui concerne l'escalade, l'équilibre et la construction pour vous assurer que les enfants jouent en toute sécurité.</w:t>
      </w:r>
    </w:p>
    <w:p w:rsidRPr="00462519" w:rsidR="00CD0DCA" w:rsidP="00CD0DCA" w:rsidRDefault="00CD0DCA" w14:paraId="6B7864CD" w14:textId="77777777">
      <w:pPr>
        <w:pStyle w:val="ListParagraph"/>
        <w:numPr>
          <w:ilvl w:val="0"/>
          <w:numId w:val="17"/>
        </w:numPr>
        <w:spacing w:after="160" w:line="259" w:lineRule="auto"/>
        <w:rPr>
          <w:noProof/>
          <w:sz w:val="16"/>
          <w:szCs w:val="16"/>
          <w:lang w:val="fr-FR"/>
        </w:rPr>
      </w:pPr>
      <w:r w:rsidRPr="00462519">
        <w:rPr>
          <w:noProof/>
          <w:sz w:val="16"/>
          <w:szCs w:val="16"/>
          <w:lang w:val="fr-FR"/>
        </w:rPr>
        <w:t xml:space="preserve">Informez les participants que, comme certains articles sont plus lourds ou plus longs, ils ne doivent pas être portés ou tenus au-dessus de la hauteur de la tête et </w:t>
      </w:r>
    </w:p>
    <w:p w:rsidRPr="00462519" w:rsidR="00CD0DCA" w:rsidP="00CD0DCA" w:rsidRDefault="00CD0DCA" w14:paraId="0DB1D88A" w14:textId="77777777">
      <w:pPr>
        <w:pStyle w:val="ListParagraph"/>
        <w:numPr>
          <w:ilvl w:val="0"/>
          <w:numId w:val="17"/>
        </w:numPr>
        <w:spacing w:after="160" w:line="259" w:lineRule="auto"/>
        <w:rPr>
          <w:noProof/>
          <w:sz w:val="16"/>
          <w:szCs w:val="16"/>
          <w:lang w:val="fr-FR"/>
        </w:rPr>
      </w:pPr>
      <w:r w:rsidRPr="00462519">
        <w:rPr>
          <w:noProof/>
          <w:sz w:val="16"/>
          <w:szCs w:val="16"/>
          <w:lang w:val="fr-FR"/>
        </w:rPr>
        <w:t>que certains devraient idéalement être déplacés à deux pour éviter de blessures.</w:t>
      </w:r>
    </w:p>
    <w:p w:rsidRPr="00462519" w:rsidR="00CD0DCA" w:rsidP="00CD0DCA" w:rsidRDefault="00CD0DCA" w14:paraId="22DC39D8" w14:textId="77777777">
      <w:pPr>
        <w:pStyle w:val="ListParagraph"/>
        <w:numPr>
          <w:ilvl w:val="0"/>
          <w:numId w:val="17"/>
        </w:numPr>
        <w:spacing w:after="160" w:line="259" w:lineRule="auto"/>
        <w:rPr>
          <w:noProof/>
          <w:sz w:val="16"/>
          <w:szCs w:val="16"/>
          <w:lang w:val="fr-FR"/>
        </w:rPr>
      </w:pPr>
      <w:r w:rsidRPr="00462519">
        <w:rPr>
          <w:noProof/>
          <w:sz w:val="16"/>
          <w:szCs w:val="16"/>
          <w:lang w:val="fr-FR"/>
        </w:rPr>
        <w:t>S'assurer que le niveau adéquat de supervision et de compétence du superviseur est formé à la sensibilisation aux risques.</w:t>
      </w:r>
    </w:p>
    <w:p w:rsidRPr="00462519" w:rsidR="00CD0DCA" w:rsidP="00CD0DCA" w:rsidRDefault="00CD0DCA" w14:paraId="3BBC3613" w14:textId="77777777">
      <w:pPr>
        <w:rPr>
          <w:noProof/>
          <w:sz w:val="16"/>
          <w:szCs w:val="16"/>
          <w:u w:val="single"/>
          <w:lang w:val="fr-FR"/>
        </w:rPr>
      </w:pPr>
      <w:r w:rsidRPr="00462519">
        <w:rPr>
          <w:noProof/>
          <w:sz w:val="16"/>
          <w:szCs w:val="16"/>
          <w:u w:val="single"/>
          <w:lang w:val="fr-FR"/>
        </w:rPr>
        <w:t xml:space="preserve">Disposition sur la gestion des risques en jeu. </w:t>
      </w:r>
    </w:p>
    <w:p w:rsidRPr="00462519" w:rsidR="00CD0DCA" w:rsidP="00CD0DCA" w:rsidRDefault="00CD0DCA" w14:paraId="285E78D2" w14:textId="77777777">
      <w:pPr>
        <w:pStyle w:val="ListParagraph"/>
        <w:numPr>
          <w:ilvl w:val="0"/>
          <w:numId w:val="18"/>
        </w:numPr>
        <w:spacing w:after="160" w:line="259" w:lineRule="auto"/>
        <w:ind w:left="360"/>
        <w:rPr>
          <w:noProof/>
          <w:sz w:val="16"/>
          <w:szCs w:val="16"/>
          <w:lang w:val="fr-FR"/>
        </w:rPr>
      </w:pPr>
      <w:r w:rsidRPr="00462519">
        <w:rPr>
          <w:noProof/>
          <w:sz w:val="16"/>
          <w:szCs w:val="16"/>
          <w:lang w:val="fr-FR"/>
        </w:rPr>
        <w:t>Comme pour tout nouvel équipement ou tout nouvel enfant utilisant un équipement existant, une évaluation des risques et des avantages doit être entreprise et les règles d'utilisation clairement communiquées pour garantir un maximum de plaisir de la manière la plus sûre.</w:t>
      </w:r>
    </w:p>
    <w:p w:rsidRPr="00462519" w:rsidR="00CD0DCA" w:rsidP="00CD0DCA" w:rsidRDefault="00CD0DCA" w14:paraId="46F5CE01" w14:textId="77777777">
      <w:pPr>
        <w:pStyle w:val="ListParagraph"/>
        <w:numPr>
          <w:ilvl w:val="0"/>
          <w:numId w:val="18"/>
        </w:numPr>
        <w:spacing w:after="160" w:line="259" w:lineRule="auto"/>
        <w:ind w:left="360"/>
        <w:rPr>
          <w:noProof/>
          <w:sz w:val="16"/>
          <w:szCs w:val="16"/>
          <w:lang w:val="fr-FR"/>
        </w:rPr>
      </w:pPr>
      <w:r w:rsidRPr="00462519">
        <w:rPr>
          <w:noProof/>
          <w:sz w:val="16"/>
          <w:szCs w:val="16"/>
          <w:lang w:val="fr-FR"/>
        </w:rPr>
        <w:t>Source :- playengland.org.uk, et étoile créative</w:t>
      </w:r>
    </w:p>
    <w:p w:rsidRPr="00462519" w:rsidR="00CD0DCA" w:rsidP="00CD0DCA" w:rsidRDefault="00CD0DCA" w14:paraId="41B6EA71" w14:textId="77777777">
      <w:pPr>
        <w:pStyle w:val="ListParagraph"/>
        <w:numPr>
          <w:ilvl w:val="0"/>
          <w:numId w:val="18"/>
        </w:numPr>
        <w:spacing w:after="160" w:line="259" w:lineRule="auto"/>
        <w:ind w:left="360"/>
        <w:rPr>
          <w:noProof/>
          <w:sz w:val="16"/>
          <w:szCs w:val="16"/>
          <w:lang w:val="fr-FR"/>
        </w:rPr>
      </w:pPr>
      <w:r w:rsidRPr="00462519">
        <w:rPr>
          <w:noProof/>
          <w:sz w:val="16"/>
          <w:szCs w:val="16"/>
          <w:lang w:val="fr-FR"/>
        </w:rPr>
        <w:t xml:space="preserve">Les directives, qui sont approuvées par le Health and Safety Executive, montrent comment les pratiques actuelles d'évaluation des risques tiennent compte des avantages pour les enfants et les jeunes </w:t>
      </w:r>
    </w:p>
    <w:p w:rsidRPr="00462519" w:rsidR="00CD0DCA" w:rsidP="00CD0DCA" w:rsidRDefault="00CD0DCA" w14:paraId="010571E1" w14:textId="77777777">
      <w:pPr>
        <w:pStyle w:val="ListParagraph"/>
        <w:numPr>
          <w:ilvl w:val="0"/>
          <w:numId w:val="18"/>
        </w:numPr>
        <w:spacing w:after="160" w:line="259" w:lineRule="auto"/>
        <w:ind w:left="360"/>
        <w:rPr>
          <w:noProof/>
          <w:sz w:val="16"/>
          <w:szCs w:val="16"/>
          <w:lang w:val="fr-FR"/>
        </w:rPr>
      </w:pPr>
      <w:r w:rsidRPr="00462519">
        <w:rPr>
          <w:noProof/>
          <w:sz w:val="16"/>
          <w:szCs w:val="16"/>
          <w:lang w:val="fr-FR"/>
        </w:rPr>
        <w:t>des expériences de jeu stimulantes, y compris les risques.</w:t>
      </w:r>
    </w:p>
    <w:p w:rsidRPr="00462519" w:rsidR="00CD0DCA" w:rsidP="00CD0DCA" w:rsidRDefault="00CD0DCA" w14:paraId="4055F36A" w14:textId="77777777">
      <w:pPr>
        <w:pStyle w:val="ListParagraph"/>
        <w:numPr>
          <w:ilvl w:val="0"/>
          <w:numId w:val="18"/>
        </w:numPr>
        <w:spacing w:after="160" w:line="259" w:lineRule="auto"/>
        <w:ind w:left="360"/>
        <w:rPr>
          <w:noProof/>
          <w:sz w:val="16"/>
          <w:szCs w:val="16"/>
          <w:lang w:val="fr-FR"/>
        </w:rPr>
      </w:pPr>
      <w:r w:rsidRPr="00462519">
        <w:rPr>
          <w:noProof/>
          <w:sz w:val="16"/>
          <w:szCs w:val="16"/>
          <w:lang w:val="fr-FR"/>
        </w:rPr>
        <w:t>Cela part du principe que, bien que l'expertise et les conseils extérieurs soient précieux, la responsabilité ultime de la prise de décisions incombe au fournisseur.</w:t>
      </w:r>
    </w:p>
    <w:p w:rsidRPr="00462519" w:rsidR="00CD0DCA" w:rsidP="00CD0DCA" w:rsidRDefault="00CD0DCA" w14:paraId="1E9B26E6" w14:textId="77777777">
      <w:pPr>
        <w:pStyle w:val="ListParagraph"/>
        <w:numPr>
          <w:ilvl w:val="0"/>
          <w:numId w:val="18"/>
        </w:numPr>
        <w:spacing w:after="160" w:line="259" w:lineRule="auto"/>
        <w:ind w:left="360"/>
        <w:rPr>
          <w:noProof/>
          <w:sz w:val="16"/>
          <w:szCs w:val="16"/>
          <w:lang w:val="fr-FR"/>
        </w:rPr>
      </w:pPr>
      <w:r w:rsidRPr="00462519">
        <w:rPr>
          <w:noProof/>
          <w:sz w:val="16"/>
          <w:szCs w:val="16"/>
          <w:lang w:val="fr-FR"/>
        </w:rPr>
        <w:t>Le guide de mise en œuvre complet est rédigé pour les personnes responsables de la gestion des dispositions relatives aux jeux, ainsi que pour les personnes impliquées dans la conception et la maintenance de ces dispositions.</w:t>
      </w:r>
    </w:p>
    <w:p w:rsidRPr="00462519" w:rsidR="00CD0DCA" w:rsidP="00CD0DCA" w:rsidRDefault="00CD0DCA" w14:paraId="0206685E" w14:textId="77777777">
      <w:pPr>
        <w:pStyle w:val="ListParagraph"/>
        <w:numPr>
          <w:ilvl w:val="0"/>
          <w:numId w:val="18"/>
        </w:numPr>
        <w:spacing w:after="160" w:line="259" w:lineRule="auto"/>
        <w:ind w:left="360"/>
        <w:rPr>
          <w:noProof/>
          <w:sz w:val="16"/>
          <w:szCs w:val="16"/>
          <w:lang w:val="fr-FR"/>
        </w:rPr>
      </w:pPr>
      <w:r w:rsidRPr="00462519">
        <w:rPr>
          <w:noProof/>
          <w:sz w:val="16"/>
          <w:szCs w:val="16"/>
          <w:lang w:val="fr-FR"/>
        </w:rPr>
        <w:t>L'approche générale devrait également être utile pour ceux qui gèrent d'autres espaces et environnements où les enfants jouent.</w:t>
      </w:r>
    </w:p>
    <w:p w:rsidRPr="00462519" w:rsidR="00CD0DCA" w:rsidP="00CD0DCA" w:rsidRDefault="00CD0DCA" w14:paraId="3D2CE86C" w14:textId="77777777">
      <w:pPr>
        <w:pStyle w:val="ListParagraph"/>
        <w:numPr>
          <w:ilvl w:val="0"/>
          <w:numId w:val="18"/>
        </w:numPr>
        <w:spacing w:after="160" w:line="259" w:lineRule="auto"/>
        <w:ind w:left="360"/>
        <w:rPr>
          <w:noProof/>
          <w:sz w:val="16"/>
          <w:szCs w:val="16"/>
          <w:lang w:val="fr-FR"/>
        </w:rPr>
      </w:pPr>
      <w:r w:rsidRPr="00462519">
        <w:rPr>
          <w:noProof/>
          <w:sz w:val="16"/>
          <w:szCs w:val="16"/>
          <w:lang w:val="fr-FR"/>
        </w:rPr>
        <w:t>Pour télécharger la disposition sur la gestion des risques en jeu : Guide de mise en œuvre, visitez https://ltl.org.uk/resources/managing-risk-in-play-provision-implementation-guide</w:t>
      </w:r>
    </w:p>
    <w:p w:rsidRPr="00462519" w:rsidR="00CD0DCA" w:rsidP="00CD0DCA" w:rsidRDefault="00CD0DCA" w14:paraId="1A965116" w14:textId="77777777">
      <w:pPr>
        <w:rPr>
          <w:noProof/>
          <w:lang w:val="fr-FR"/>
        </w:rPr>
      </w:pPr>
    </w:p>
    <w:p w:rsidR="00CD0DCA" w:rsidP="00CD0DCA" w:rsidRDefault="00CD0DCA" w14:paraId="7DF4E37C" w14:textId="77777777">
      <w:pPr>
        <w:rPr>
          <w:noProof/>
        </w:rPr>
      </w:pPr>
      <w:r>
        <w:rPr>
          <w:noProof/>
          <w:lang w:val="en-US"/>
        </w:rPr>
        <w:drawing>
          <wp:inline distT="0" distB="0" distL="0" distR="0" wp14:anchorId="076BC404" wp14:editId="4C4B7B62">
            <wp:extent cx="478800" cy="478800"/>
            <wp:effectExtent l="0" t="0" r="0" b="0"/>
            <wp:docPr id="19993765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32">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rsidRPr="00462519" w:rsidR="00CD0DCA" w:rsidP="00CD0DCA" w:rsidRDefault="00CD0DCA" w14:paraId="154EA00F" w14:textId="77777777">
      <w:pPr>
        <w:jc w:val="center"/>
        <w:rPr>
          <w:b/>
          <w:bCs/>
          <w:noProof/>
          <w:sz w:val="16"/>
          <w:szCs w:val="16"/>
          <w:u w:val="single"/>
          <w:lang w:val="it-IT"/>
        </w:rPr>
      </w:pPr>
      <w:r w:rsidRPr="00462519">
        <w:rPr>
          <w:b/>
          <w:bCs/>
          <w:noProof/>
          <w:sz w:val="16"/>
          <w:szCs w:val="16"/>
          <w:u w:val="single"/>
          <w:lang w:val="it-IT"/>
        </w:rPr>
        <w:t>Attrezzature da gioco per lo sviluppo fisico - Guida all'installazione e alla manutenzione</w:t>
      </w:r>
    </w:p>
    <w:p w:rsidRPr="00462519" w:rsidR="00CD0DCA" w:rsidP="00CD0DCA" w:rsidRDefault="00CD0DCA" w14:paraId="4A5C90D3" w14:textId="77777777">
      <w:pPr>
        <w:rPr>
          <w:b/>
          <w:bCs/>
          <w:noProof/>
          <w:sz w:val="16"/>
          <w:szCs w:val="16"/>
          <w:lang w:val="it-IT"/>
        </w:rPr>
      </w:pPr>
      <w:r w:rsidRPr="00462519">
        <w:rPr>
          <w:b/>
          <w:bCs/>
          <w:noProof/>
          <w:sz w:val="16"/>
          <w:szCs w:val="16"/>
          <w:lang w:val="it-IT"/>
        </w:rPr>
        <w:t>Queste informazioni sono fornite solo a titolo indicativo. Dovresti sempre assicurarti che il prodotto sia completamente sicuro da usare nel tuo ambiente con una valutazione completa della sicurezza.</w:t>
      </w:r>
    </w:p>
    <w:p w:rsidRPr="00462519" w:rsidR="00CD0DCA" w:rsidP="00CD0DCA" w:rsidRDefault="00CD0DCA" w14:paraId="21E4E4DE" w14:textId="77777777">
      <w:pPr>
        <w:rPr>
          <w:noProof/>
          <w:sz w:val="16"/>
          <w:szCs w:val="16"/>
          <w:lang w:val="it-IT"/>
        </w:rPr>
      </w:pPr>
      <w:r w:rsidRPr="00462519">
        <w:rPr>
          <w:noProof/>
          <w:sz w:val="16"/>
          <w:szCs w:val="16"/>
          <w:lang w:val="it-IT"/>
        </w:rPr>
        <w:t>Le attrezzature da gioco per lo sviluppo fisico offrono una varietà di gioia senza limiti, pensiero creativo, consentendo a un'ampia gamma di bambini di valutare rischi e benefici e creare esperienze meravigliose, giocose e memorabili.</w:t>
      </w:r>
    </w:p>
    <w:p w:rsidRPr="006B53C6" w:rsidR="00CD0DCA" w:rsidP="00CD0DCA" w:rsidRDefault="00CD0DCA" w14:paraId="27549CC5" w14:textId="77777777">
      <w:pPr>
        <w:rPr>
          <w:noProof/>
          <w:sz w:val="16"/>
          <w:szCs w:val="16"/>
          <w:u w:val="single"/>
        </w:rPr>
      </w:pPr>
      <w:r w:rsidRPr="171F2BBF">
        <w:rPr>
          <w:noProof/>
          <w:sz w:val="16"/>
          <w:szCs w:val="16"/>
          <w:u w:val="single"/>
        </w:rPr>
        <w:t xml:space="preserve">Installazione e manutenzione </w:t>
      </w:r>
    </w:p>
    <w:p w:rsidRPr="00462519" w:rsidR="00CD0DCA" w:rsidP="00CD0DCA" w:rsidRDefault="00CD0DCA" w14:paraId="3E5A8D6C" w14:textId="77777777">
      <w:pPr>
        <w:pStyle w:val="ListParagraph"/>
        <w:numPr>
          <w:ilvl w:val="0"/>
          <w:numId w:val="19"/>
        </w:numPr>
        <w:spacing w:after="160" w:line="259" w:lineRule="auto"/>
        <w:rPr>
          <w:noProof/>
          <w:sz w:val="16"/>
          <w:szCs w:val="16"/>
          <w:lang w:val="it-IT"/>
        </w:rPr>
      </w:pPr>
      <w:r w:rsidRPr="00462519">
        <w:rPr>
          <w:noProof/>
          <w:sz w:val="16"/>
          <w:szCs w:val="16"/>
          <w:lang w:val="it-IT"/>
        </w:rPr>
        <w:t>Per motivi di sicurezza, tutte le attrezzature da gioco per lo sviluppo fisico devono essere posizionate su una superficie piana e piana, con una superficie di sicurezza adeguata conforme alla norma EN 1177:2018 (si prega di verificare con l'appaltatore dell'installazione della superficie)</w:t>
      </w:r>
    </w:p>
    <w:p w:rsidRPr="00462519" w:rsidR="00CD0DCA" w:rsidP="00CD0DCA" w:rsidRDefault="00CD0DCA" w14:paraId="37E41941" w14:textId="77777777">
      <w:pPr>
        <w:pStyle w:val="ListParagraph"/>
        <w:numPr>
          <w:ilvl w:val="0"/>
          <w:numId w:val="19"/>
        </w:numPr>
        <w:spacing w:after="160" w:line="259" w:lineRule="auto"/>
        <w:rPr>
          <w:noProof/>
          <w:sz w:val="16"/>
          <w:szCs w:val="16"/>
          <w:lang w:val="it-IT"/>
        </w:rPr>
      </w:pPr>
      <w:r w:rsidRPr="00462519">
        <w:rPr>
          <w:noProof/>
          <w:sz w:val="16"/>
          <w:szCs w:val="16"/>
          <w:lang w:val="it-IT"/>
        </w:rPr>
        <w:t>È richiesta la supervisione di un adulto in ogni momento.</w:t>
      </w:r>
    </w:p>
    <w:p w:rsidRPr="00462519" w:rsidR="00CD0DCA" w:rsidP="00CD0DCA" w:rsidRDefault="00CD0DCA" w14:paraId="525E0DAC" w14:textId="77777777">
      <w:pPr>
        <w:pStyle w:val="ListParagraph"/>
        <w:numPr>
          <w:ilvl w:val="0"/>
          <w:numId w:val="19"/>
        </w:numPr>
        <w:spacing w:after="160" w:line="259" w:lineRule="auto"/>
        <w:rPr>
          <w:noProof/>
          <w:sz w:val="16"/>
          <w:szCs w:val="16"/>
          <w:lang w:val="it-IT"/>
        </w:rPr>
      </w:pPr>
      <w:r w:rsidRPr="00462519">
        <w:rPr>
          <w:noProof/>
          <w:sz w:val="16"/>
          <w:szCs w:val="16"/>
          <w:lang w:val="it-IT"/>
        </w:rPr>
        <w:t>Prima dell'inizio di ogni sessione di gioco, controlla che tutti i fissaggi siano ben saldi.</w:t>
      </w:r>
    </w:p>
    <w:p w:rsidRPr="00462519" w:rsidR="00CD0DCA" w:rsidP="00CD0DCA" w:rsidRDefault="00CD0DCA" w14:paraId="12342A71" w14:textId="77777777">
      <w:pPr>
        <w:pStyle w:val="ListParagraph"/>
        <w:numPr>
          <w:ilvl w:val="0"/>
          <w:numId w:val="19"/>
        </w:numPr>
        <w:spacing w:after="160" w:line="259" w:lineRule="auto"/>
        <w:rPr>
          <w:noProof/>
          <w:sz w:val="16"/>
          <w:szCs w:val="16"/>
          <w:lang w:val="it-IT"/>
        </w:rPr>
      </w:pPr>
      <w:r w:rsidRPr="00462519">
        <w:rPr>
          <w:noProof/>
          <w:sz w:val="16"/>
          <w:szCs w:val="16"/>
          <w:lang w:val="it-IT"/>
        </w:rPr>
        <w:t>Controllare quotidianamente l'attrezzatura da gioco dopo l'uso per verificare la presenza di rotture e pericoli come crepe e schegge. (Il legno è un prodotto naturale e suscettibile di spaccatura a causa di condizioni di umidità e siccità) Registrare e segnalare eventuali difetti permanenti.</w:t>
      </w:r>
    </w:p>
    <w:p w:rsidRPr="00462519" w:rsidR="00CD0DCA" w:rsidP="00CD0DCA" w:rsidRDefault="00CD0DCA" w14:paraId="6F8F574B" w14:textId="77777777">
      <w:pPr>
        <w:pStyle w:val="ListParagraph"/>
        <w:numPr>
          <w:ilvl w:val="0"/>
          <w:numId w:val="19"/>
        </w:numPr>
        <w:spacing w:after="160" w:line="259" w:lineRule="auto"/>
        <w:rPr>
          <w:noProof/>
          <w:sz w:val="16"/>
          <w:szCs w:val="16"/>
          <w:lang w:val="it-IT"/>
        </w:rPr>
      </w:pPr>
      <w:r w:rsidRPr="00462519">
        <w:rPr>
          <w:noProof/>
          <w:sz w:val="16"/>
          <w:szCs w:val="16"/>
          <w:lang w:val="it-IT"/>
        </w:rPr>
        <w:t>Segnalare immediatamente eventuali problemi di sicurezza a COSY.</w:t>
      </w:r>
    </w:p>
    <w:p w:rsidRPr="00462519" w:rsidR="00CD0DCA" w:rsidP="00CD0DCA" w:rsidRDefault="00CD0DCA" w14:paraId="7BFC171A" w14:textId="77777777">
      <w:pPr>
        <w:pStyle w:val="ListParagraph"/>
        <w:numPr>
          <w:ilvl w:val="0"/>
          <w:numId w:val="19"/>
        </w:numPr>
        <w:spacing w:after="160" w:line="259" w:lineRule="auto"/>
        <w:rPr>
          <w:noProof/>
          <w:sz w:val="16"/>
          <w:szCs w:val="16"/>
          <w:lang w:val="it-IT"/>
        </w:rPr>
      </w:pPr>
      <w:r w:rsidRPr="00462519">
        <w:rPr>
          <w:noProof/>
          <w:sz w:val="16"/>
          <w:szCs w:val="16"/>
          <w:lang w:val="it-IT"/>
        </w:rPr>
        <w:t>Se alcune parti vengono danneggiate o rotte, è necessario segnalarlo immediatamente a COSY.</w:t>
      </w:r>
    </w:p>
    <w:p w:rsidRPr="00462519" w:rsidR="00CD0DCA" w:rsidP="00CD0DCA" w:rsidRDefault="00CD0DCA" w14:paraId="1E449788" w14:textId="77777777">
      <w:pPr>
        <w:pStyle w:val="ListParagraph"/>
        <w:numPr>
          <w:ilvl w:val="0"/>
          <w:numId w:val="19"/>
        </w:numPr>
        <w:spacing w:after="160" w:line="259" w:lineRule="auto"/>
        <w:rPr>
          <w:noProof/>
          <w:sz w:val="16"/>
          <w:szCs w:val="16"/>
          <w:lang w:val="it-IT"/>
        </w:rPr>
      </w:pPr>
      <w:r w:rsidRPr="00462519">
        <w:rPr>
          <w:noProof/>
          <w:sz w:val="16"/>
          <w:szCs w:val="16"/>
          <w:lang w:val="it-IT"/>
        </w:rPr>
        <w:t>Eventuali pezzi di ricambio devono essere ordinati presso COSY.</w:t>
      </w:r>
    </w:p>
    <w:p w:rsidRPr="00462519" w:rsidR="00CD0DCA" w:rsidP="00CD0DCA" w:rsidRDefault="00CD0DCA" w14:paraId="2CA2E09A" w14:textId="77777777">
      <w:pPr>
        <w:pStyle w:val="ListParagraph"/>
        <w:numPr>
          <w:ilvl w:val="0"/>
          <w:numId w:val="19"/>
        </w:numPr>
        <w:spacing w:after="160" w:line="259" w:lineRule="auto"/>
        <w:rPr>
          <w:noProof/>
          <w:sz w:val="16"/>
          <w:szCs w:val="16"/>
          <w:lang w:val="it-IT"/>
        </w:rPr>
      </w:pPr>
      <w:r w:rsidRPr="00462519">
        <w:rPr>
          <w:noProof/>
          <w:sz w:val="16"/>
          <w:szCs w:val="16"/>
          <w:lang w:val="it-IT"/>
        </w:rPr>
        <w:t xml:space="preserve">Il trattamento sull'attrezzatura da gioco DEVE essere riapplicato 6-12 mesi per prolungarne la vita. </w:t>
      </w:r>
    </w:p>
    <w:p w:rsidRPr="00462519" w:rsidR="00CD0DCA" w:rsidP="00CD0DCA" w:rsidRDefault="00CD0DCA" w14:paraId="544F3672" w14:textId="77777777">
      <w:pPr>
        <w:pStyle w:val="ListParagraph"/>
        <w:numPr>
          <w:ilvl w:val="0"/>
          <w:numId w:val="19"/>
        </w:numPr>
        <w:spacing w:after="160" w:line="259" w:lineRule="auto"/>
        <w:rPr>
          <w:noProof/>
          <w:sz w:val="16"/>
          <w:szCs w:val="16"/>
          <w:lang w:val="it-IT"/>
        </w:rPr>
      </w:pPr>
      <w:r w:rsidRPr="00462519">
        <w:rPr>
          <w:noProof/>
          <w:sz w:val="16"/>
          <w:szCs w:val="16"/>
          <w:lang w:val="it-IT"/>
        </w:rPr>
        <w:t>Assicurati che tutte le macchie o le vernici utilizzate siano adatte ai bambini e non tossiche.</w:t>
      </w:r>
    </w:p>
    <w:p w:rsidRPr="006B53C6" w:rsidR="00CD0DCA" w:rsidP="00CD0DCA" w:rsidRDefault="00CD0DCA" w14:paraId="3A543B17" w14:textId="77777777">
      <w:pPr>
        <w:rPr>
          <w:noProof/>
          <w:sz w:val="16"/>
          <w:szCs w:val="16"/>
          <w:u w:val="single"/>
        </w:rPr>
      </w:pPr>
      <w:r w:rsidRPr="171F2BBF">
        <w:rPr>
          <w:noProof/>
          <w:sz w:val="16"/>
          <w:szCs w:val="16"/>
          <w:u w:val="single"/>
        </w:rPr>
        <w:t xml:space="preserve">Altezze di caduta libera </w:t>
      </w:r>
    </w:p>
    <w:p w:rsidRPr="00462519" w:rsidR="00CD0DCA" w:rsidP="00CD0DCA" w:rsidRDefault="00CD0DCA" w14:paraId="57722F42" w14:textId="77777777">
      <w:pPr>
        <w:pStyle w:val="ListParagraph"/>
        <w:numPr>
          <w:ilvl w:val="0"/>
          <w:numId w:val="20"/>
        </w:numPr>
        <w:spacing w:after="160" w:line="259" w:lineRule="auto"/>
        <w:rPr>
          <w:noProof/>
          <w:sz w:val="16"/>
          <w:szCs w:val="16"/>
          <w:lang w:val="it-IT"/>
        </w:rPr>
      </w:pPr>
      <w:r w:rsidRPr="00462519">
        <w:rPr>
          <w:noProof/>
          <w:sz w:val="16"/>
          <w:szCs w:val="16"/>
          <w:lang w:val="it-IT"/>
        </w:rPr>
        <w:t xml:space="preserve">Tutti i prodotti per l'arrampicata con un'altezza fino a 150 cm richiedono uno spazio di caduta libera di 150 cm su tutti i lati, libero da qualsiasi ostacolo. </w:t>
      </w:r>
    </w:p>
    <w:p w:rsidRPr="00462519" w:rsidR="00CD0DCA" w:rsidP="00CD0DCA" w:rsidRDefault="00CD0DCA" w14:paraId="42EC2C3F" w14:textId="77777777">
      <w:pPr>
        <w:pStyle w:val="ListParagraph"/>
        <w:numPr>
          <w:ilvl w:val="0"/>
          <w:numId w:val="20"/>
        </w:numPr>
        <w:spacing w:after="160" w:line="259" w:lineRule="auto"/>
        <w:rPr>
          <w:noProof/>
          <w:sz w:val="16"/>
          <w:szCs w:val="16"/>
          <w:lang w:val="it-IT"/>
        </w:rPr>
      </w:pPr>
      <w:r w:rsidRPr="00462519">
        <w:rPr>
          <w:noProof/>
          <w:sz w:val="16"/>
          <w:szCs w:val="16"/>
          <w:lang w:val="it-IT"/>
        </w:rPr>
        <w:lastRenderedPageBreak/>
        <w:t xml:space="preserve">Tutti i prodotti per l'arrampicata con un'altezza fino a 200 cm richiedono uno spazio di caduta libera di 183 cm su tutti i lati, libero da qualsiasi ostacolo. </w:t>
      </w:r>
    </w:p>
    <w:p w:rsidRPr="006B53C6" w:rsidR="00CD0DCA" w:rsidP="00CD0DCA" w:rsidRDefault="00CD0DCA" w14:paraId="490E85E7" w14:textId="77777777">
      <w:pPr>
        <w:rPr>
          <w:noProof/>
          <w:sz w:val="16"/>
          <w:szCs w:val="16"/>
          <w:u w:val="single"/>
        </w:rPr>
      </w:pPr>
      <w:r w:rsidRPr="171F2BBF">
        <w:rPr>
          <w:noProof/>
          <w:sz w:val="16"/>
          <w:szCs w:val="16"/>
          <w:u w:val="single"/>
        </w:rPr>
        <w:t xml:space="preserve">Durante la retribuzione </w:t>
      </w:r>
    </w:p>
    <w:p w:rsidRPr="00462519" w:rsidR="00CD0DCA" w:rsidP="00CD0DCA" w:rsidRDefault="00CD0DCA" w14:paraId="518157F4" w14:textId="77777777">
      <w:pPr>
        <w:pStyle w:val="ListParagraph"/>
        <w:numPr>
          <w:ilvl w:val="0"/>
          <w:numId w:val="21"/>
        </w:numPr>
        <w:spacing w:after="160" w:line="259" w:lineRule="auto"/>
        <w:rPr>
          <w:noProof/>
          <w:sz w:val="16"/>
          <w:szCs w:val="16"/>
          <w:lang w:val="it-IT"/>
        </w:rPr>
      </w:pPr>
      <w:r w:rsidRPr="00462519">
        <w:rPr>
          <w:noProof/>
          <w:sz w:val="16"/>
          <w:szCs w:val="16"/>
          <w:lang w:val="it-IT"/>
        </w:rPr>
        <w:t>Evidenziare i rischi specifici evidenti relativi ai singoli prodotti e alle regole d'uso.</w:t>
      </w:r>
    </w:p>
    <w:p w:rsidRPr="00462519" w:rsidR="00CD0DCA" w:rsidP="00CD0DCA" w:rsidRDefault="00CD0DCA" w14:paraId="46539E8F" w14:textId="77777777">
      <w:pPr>
        <w:pStyle w:val="ListParagraph"/>
        <w:numPr>
          <w:ilvl w:val="0"/>
          <w:numId w:val="21"/>
        </w:numPr>
        <w:spacing w:after="160" w:line="259" w:lineRule="auto"/>
        <w:rPr>
          <w:noProof/>
          <w:sz w:val="16"/>
          <w:szCs w:val="16"/>
          <w:lang w:val="it-IT"/>
        </w:rPr>
      </w:pPr>
      <w:r w:rsidRPr="00462519">
        <w:rPr>
          <w:noProof/>
          <w:sz w:val="16"/>
          <w:szCs w:val="16"/>
          <w:lang w:val="it-IT"/>
        </w:rPr>
        <w:t>Identificare quali prodotti potrebbero richiedere livelli di supervisione più elevati e conservarli in un'area da trattare in modo diverso.</w:t>
      </w:r>
    </w:p>
    <w:p w:rsidRPr="00462519" w:rsidR="00CD0DCA" w:rsidP="00CD0DCA" w:rsidRDefault="00CD0DCA" w14:paraId="1C670965" w14:textId="77777777">
      <w:pPr>
        <w:pStyle w:val="ListParagraph"/>
        <w:numPr>
          <w:ilvl w:val="0"/>
          <w:numId w:val="21"/>
        </w:numPr>
        <w:spacing w:after="160" w:line="259" w:lineRule="auto"/>
        <w:rPr>
          <w:noProof/>
          <w:sz w:val="16"/>
          <w:szCs w:val="16"/>
          <w:lang w:val="it-IT"/>
        </w:rPr>
      </w:pPr>
      <w:r w:rsidRPr="00462519">
        <w:rPr>
          <w:noProof/>
          <w:sz w:val="16"/>
          <w:szCs w:val="16"/>
          <w:lang w:val="it-IT"/>
        </w:rPr>
        <w:t>Se stai utilizzando prodotti per esterni, tieni presente che il rischio aumenterà in relazione a determinate condizioni atmosferiche, come l'aumento della scivolosità, gestisci di conseguenza.</w:t>
      </w:r>
    </w:p>
    <w:p w:rsidRPr="00462519" w:rsidR="00CD0DCA" w:rsidP="00CD0DCA" w:rsidRDefault="00CD0DCA" w14:paraId="6FC652C8" w14:textId="77777777">
      <w:pPr>
        <w:pStyle w:val="ListParagraph"/>
        <w:numPr>
          <w:ilvl w:val="0"/>
          <w:numId w:val="21"/>
        </w:numPr>
        <w:spacing w:after="160" w:line="259" w:lineRule="auto"/>
        <w:rPr>
          <w:noProof/>
          <w:sz w:val="16"/>
          <w:szCs w:val="16"/>
          <w:lang w:val="it-IT"/>
        </w:rPr>
      </w:pPr>
      <w:r w:rsidRPr="00462519">
        <w:rPr>
          <w:noProof/>
          <w:sz w:val="16"/>
          <w:szCs w:val="16"/>
          <w:lang w:val="it-IT"/>
        </w:rPr>
        <w:t>Le attrezzature da gioco per lo sviluppo fisico, come tutti i prodotti, offrono l'opportunità che i bambini giochino in modi insoliti con i prodotti, assicurati di creare un quadro di comprensione per quanto riguarda l'arrampicata, l'equilibrio e la costruzione per garantire che i bambini giochino in sicurezza.</w:t>
      </w:r>
    </w:p>
    <w:p w:rsidRPr="00462519" w:rsidR="00CD0DCA" w:rsidP="00CD0DCA" w:rsidRDefault="00CD0DCA" w14:paraId="264E9205" w14:textId="77777777">
      <w:pPr>
        <w:pStyle w:val="ListParagraph"/>
        <w:numPr>
          <w:ilvl w:val="0"/>
          <w:numId w:val="21"/>
        </w:numPr>
        <w:spacing w:after="160" w:line="259" w:lineRule="auto"/>
        <w:rPr>
          <w:noProof/>
          <w:sz w:val="16"/>
          <w:szCs w:val="16"/>
          <w:lang w:val="it-IT"/>
        </w:rPr>
      </w:pPr>
      <w:r w:rsidRPr="00462519">
        <w:rPr>
          <w:noProof/>
          <w:sz w:val="16"/>
          <w:szCs w:val="16"/>
          <w:lang w:val="it-IT"/>
        </w:rPr>
        <w:t>Informare i partecipanti che, poiché alcuni oggetti sono più pesanti o lunghi, non devono essere trasportati o tenuti al di sopra dell'altezza della testa e che alcuni dovrebbero idealmente essere spostati utilizzando due persone per garantire che non si verifichino lesioni.</w:t>
      </w:r>
    </w:p>
    <w:p w:rsidRPr="00462519" w:rsidR="00CD0DCA" w:rsidP="00CD0DCA" w:rsidRDefault="00CD0DCA" w14:paraId="0B5991FD" w14:textId="77777777">
      <w:pPr>
        <w:pStyle w:val="ListParagraph"/>
        <w:numPr>
          <w:ilvl w:val="0"/>
          <w:numId w:val="21"/>
        </w:numPr>
        <w:spacing w:after="160" w:line="259" w:lineRule="auto"/>
        <w:rPr>
          <w:noProof/>
          <w:sz w:val="16"/>
          <w:szCs w:val="16"/>
          <w:lang w:val="it-IT"/>
        </w:rPr>
      </w:pPr>
      <w:r w:rsidRPr="00462519">
        <w:rPr>
          <w:noProof/>
          <w:sz w:val="16"/>
          <w:szCs w:val="16"/>
          <w:lang w:val="it-IT"/>
        </w:rPr>
        <w:t>Garantire un adeguato livello di supervisione e l'abilità del supervisore è addestrato alla consapevolezza del rischio.</w:t>
      </w:r>
    </w:p>
    <w:p w:rsidRPr="00462519" w:rsidR="00CD0DCA" w:rsidP="00CD0DCA" w:rsidRDefault="00CD0DCA" w14:paraId="19602E27" w14:textId="77777777">
      <w:pPr>
        <w:rPr>
          <w:noProof/>
          <w:sz w:val="16"/>
          <w:szCs w:val="16"/>
          <w:u w:val="single"/>
          <w:lang w:val="it-IT"/>
        </w:rPr>
      </w:pPr>
      <w:r w:rsidRPr="00462519">
        <w:rPr>
          <w:noProof/>
          <w:sz w:val="16"/>
          <w:szCs w:val="16"/>
          <w:u w:val="single"/>
          <w:lang w:val="it-IT"/>
        </w:rPr>
        <w:t xml:space="preserve">Gestione del rischio nella fornitura di giochi. </w:t>
      </w:r>
    </w:p>
    <w:p w:rsidRPr="00462519" w:rsidR="00CD0DCA" w:rsidP="00CD0DCA" w:rsidRDefault="00CD0DCA" w14:paraId="5D71A0A7" w14:textId="77777777">
      <w:pPr>
        <w:pStyle w:val="ListParagraph"/>
        <w:numPr>
          <w:ilvl w:val="0"/>
          <w:numId w:val="22"/>
        </w:numPr>
        <w:spacing w:after="160" w:line="259" w:lineRule="auto"/>
        <w:rPr>
          <w:noProof/>
          <w:sz w:val="16"/>
          <w:szCs w:val="16"/>
          <w:lang w:val="it-IT"/>
        </w:rPr>
      </w:pPr>
      <w:r w:rsidRPr="00462519">
        <w:rPr>
          <w:noProof/>
          <w:sz w:val="16"/>
          <w:szCs w:val="16"/>
          <w:lang w:val="it-IT"/>
        </w:rPr>
        <w:t>Come per qualsiasi nuova attrezzatura o per i nuovi bambini che utilizzano attrezzature esistenti, è necessario effettuare una valutazione dei rischi e dei benefici e comunicare chiaramente le regole d'uso per garantire il massimo divertimento nel modo più sicuro.</w:t>
      </w:r>
    </w:p>
    <w:p w:rsidRPr="00462519" w:rsidR="00CD0DCA" w:rsidP="00CD0DCA" w:rsidRDefault="00CD0DCA" w14:paraId="1CD52B15" w14:textId="77777777">
      <w:pPr>
        <w:pStyle w:val="ListParagraph"/>
        <w:numPr>
          <w:ilvl w:val="0"/>
          <w:numId w:val="22"/>
        </w:numPr>
        <w:spacing w:after="160" w:line="259" w:lineRule="auto"/>
        <w:rPr>
          <w:noProof/>
          <w:sz w:val="16"/>
          <w:szCs w:val="16"/>
          <w:lang w:val="it-IT"/>
        </w:rPr>
      </w:pPr>
      <w:r w:rsidRPr="00462519">
        <w:rPr>
          <w:noProof/>
          <w:sz w:val="16"/>
          <w:szCs w:val="16"/>
          <w:lang w:val="it-IT"/>
        </w:rPr>
        <w:t>Fonte: - playengland.org.uk, &amp; stella creativa</w:t>
      </w:r>
    </w:p>
    <w:p w:rsidRPr="00462519" w:rsidR="00CD0DCA" w:rsidP="00CD0DCA" w:rsidRDefault="00CD0DCA" w14:paraId="4B72500A" w14:textId="77777777">
      <w:pPr>
        <w:pStyle w:val="ListParagraph"/>
        <w:numPr>
          <w:ilvl w:val="0"/>
          <w:numId w:val="22"/>
        </w:numPr>
        <w:spacing w:after="160" w:line="259" w:lineRule="auto"/>
        <w:rPr>
          <w:noProof/>
          <w:sz w:val="16"/>
          <w:szCs w:val="16"/>
          <w:lang w:val="it-IT"/>
        </w:rPr>
      </w:pPr>
      <w:r w:rsidRPr="00462519">
        <w:rPr>
          <w:noProof/>
          <w:sz w:val="16"/>
          <w:szCs w:val="16"/>
          <w:lang w:val="it-IT"/>
        </w:rPr>
        <w:t xml:space="preserve">Le linee guida, approvate dall'Health and Safety Executive, mostrano come l'attuale pratica di valutazione del rischio tenga conto dei benefici per i bambini e i giovani </w:t>
      </w:r>
    </w:p>
    <w:p w:rsidRPr="00462519" w:rsidR="00CD0DCA" w:rsidP="00CD0DCA" w:rsidRDefault="00CD0DCA" w14:paraId="58A0F2DC" w14:textId="77777777">
      <w:pPr>
        <w:pStyle w:val="ListParagraph"/>
        <w:numPr>
          <w:ilvl w:val="0"/>
          <w:numId w:val="22"/>
        </w:numPr>
        <w:spacing w:after="160" w:line="259" w:lineRule="auto"/>
        <w:rPr>
          <w:noProof/>
          <w:sz w:val="16"/>
          <w:szCs w:val="16"/>
          <w:lang w:val="it-IT"/>
        </w:rPr>
      </w:pPr>
      <w:r w:rsidRPr="00462519">
        <w:rPr>
          <w:noProof/>
          <w:sz w:val="16"/>
          <w:szCs w:val="16"/>
          <w:lang w:val="it-IT"/>
        </w:rPr>
        <w:t>Esperienze di gioco impegnative, compresi i rischi.</w:t>
      </w:r>
    </w:p>
    <w:p w:rsidRPr="00462519" w:rsidR="00CD0DCA" w:rsidP="00CD0DCA" w:rsidRDefault="00CD0DCA" w14:paraId="4375DECB" w14:textId="77777777">
      <w:pPr>
        <w:pStyle w:val="ListParagraph"/>
        <w:numPr>
          <w:ilvl w:val="0"/>
          <w:numId w:val="22"/>
        </w:numPr>
        <w:spacing w:after="160" w:line="259" w:lineRule="auto"/>
        <w:rPr>
          <w:noProof/>
          <w:sz w:val="16"/>
          <w:szCs w:val="16"/>
          <w:lang w:val="it-IT"/>
        </w:rPr>
      </w:pPr>
      <w:r w:rsidRPr="00462519">
        <w:rPr>
          <w:noProof/>
          <w:sz w:val="16"/>
          <w:szCs w:val="16"/>
          <w:lang w:val="it-IT"/>
        </w:rPr>
        <w:t>Si parte dal presupposto che, mentre le competenze e i consigli esterni sono preziosi, la responsabilità ultima di prendere le decisioni spetta al fornitore.</w:t>
      </w:r>
    </w:p>
    <w:p w:rsidRPr="00462519" w:rsidR="00CD0DCA" w:rsidP="00CD0DCA" w:rsidRDefault="00CD0DCA" w14:paraId="7D24E6D1" w14:textId="77777777">
      <w:pPr>
        <w:pStyle w:val="ListParagraph"/>
        <w:numPr>
          <w:ilvl w:val="0"/>
          <w:numId w:val="22"/>
        </w:numPr>
        <w:spacing w:after="160" w:line="259" w:lineRule="auto"/>
        <w:rPr>
          <w:noProof/>
          <w:sz w:val="16"/>
          <w:szCs w:val="16"/>
          <w:lang w:val="it-IT"/>
        </w:rPr>
      </w:pPr>
      <w:r w:rsidRPr="00462519">
        <w:rPr>
          <w:noProof/>
          <w:sz w:val="16"/>
          <w:szCs w:val="16"/>
          <w:lang w:val="it-IT"/>
        </w:rPr>
        <w:t>La guida completa all'implementazione è stata redatta per i responsabili della gestione dell'offerta di gioco e per coloro che sono coinvolti nella progettazione e nel mantenimento di tale offerta.</w:t>
      </w:r>
    </w:p>
    <w:p w:rsidRPr="00462519" w:rsidR="00CD0DCA" w:rsidP="00CD0DCA" w:rsidRDefault="00CD0DCA" w14:paraId="0DE6313F" w14:textId="77777777">
      <w:pPr>
        <w:pStyle w:val="ListParagraph"/>
        <w:numPr>
          <w:ilvl w:val="0"/>
          <w:numId w:val="22"/>
        </w:numPr>
        <w:spacing w:after="160" w:line="259" w:lineRule="auto"/>
        <w:rPr>
          <w:noProof/>
          <w:sz w:val="16"/>
          <w:szCs w:val="16"/>
          <w:lang w:val="it-IT"/>
        </w:rPr>
      </w:pPr>
      <w:r w:rsidRPr="00462519">
        <w:rPr>
          <w:noProof/>
          <w:sz w:val="16"/>
          <w:szCs w:val="16"/>
          <w:lang w:val="it-IT"/>
        </w:rPr>
        <w:t>L'approccio generale dovrebbe essere utile anche per chi gestisce altri spazi e ambienti in cui i bambini giocano.</w:t>
      </w:r>
    </w:p>
    <w:p w:rsidRPr="00462519" w:rsidR="00CD0DCA" w:rsidP="00CD0DCA" w:rsidRDefault="00CD0DCA" w14:paraId="1B3297E9" w14:textId="77777777">
      <w:pPr>
        <w:pStyle w:val="ListParagraph"/>
        <w:numPr>
          <w:ilvl w:val="0"/>
          <w:numId w:val="22"/>
        </w:numPr>
        <w:spacing w:after="160" w:line="259" w:lineRule="auto"/>
        <w:rPr>
          <w:noProof/>
          <w:sz w:val="16"/>
          <w:szCs w:val="16"/>
          <w:lang w:val="it-IT"/>
        </w:rPr>
      </w:pPr>
      <w:r w:rsidRPr="00462519">
        <w:rPr>
          <w:noProof/>
          <w:sz w:val="16"/>
          <w:szCs w:val="16"/>
          <w:lang w:val="it-IT"/>
        </w:rPr>
        <w:t>Per scaricare la gestione del rischio nella fornitura di giochi disponibili: Guida all'implementazione, visitare il sito https://ltl.org.uk/resources/managing-risk-in-play-provision-implementation-guide</w:t>
      </w:r>
    </w:p>
    <w:p w:rsidR="00CD0DCA" w:rsidP="00CD0DCA" w:rsidRDefault="00CD0DCA" w14:paraId="44FB30F8" w14:textId="77777777">
      <w:pPr>
        <w:rPr>
          <w:noProof/>
        </w:rPr>
      </w:pPr>
      <w:r>
        <w:rPr>
          <w:noProof/>
          <w:lang w:val="en-US"/>
        </w:rPr>
        <w:drawing>
          <wp:inline distT="0" distB="0" distL="0" distR="0" wp14:anchorId="06C945B5" wp14:editId="7283E1D4">
            <wp:extent cx="478800" cy="478800"/>
            <wp:effectExtent l="0" t="0" r="0" b="0"/>
            <wp:docPr id="20930733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33">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rsidRPr="00462519" w:rsidR="00CD0DCA" w:rsidP="00CD0DCA" w:rsidRDefault="00CD0DCA" w14:paraId="146F19BD" w14:textId="77777777">
      <w:pPr>
        <w:jc w:val="center"/>
        <w:rPr>
          <w:b/>
          <w:bCs/>
          <w:noProof/>
          <w:sz w:val="16"/>
          <w:szCs w:val="16"/>
          <w:u w:val="single"/>
          <w:lang w:val="it-IT"/>
        </w:rPr>
      </w:pPr>
      <w:r w:rsidRPr="00462519">
        <w:rPr>
          <w:b/>
          <w:bCs/>
          <w:noProof/>
          <w:sz w:val="16"/>
          <w:szCs w:val="16"/>
          <w:u w:val="single"/>
          <w:lang w:val="it-IT"/>
        </w:rPr>
        <w:t>Equipo de juego de desarrollo físico: guía de instalación y mantenimiento</w:t>
      </w:r>
    </w:p>
    <w:p w:rsidRPr="00462519" w:rsidR="00CD0DCA" w:rsidP="00CD0DCA" w:rsidRDefault="00CD0DCA" w14:paraId="117ECCD0" w14:textId="77777777">
      <w:pPr>
        <w:rPr>
          <w:b/>
          <w:bCs/>
          <w:noProof/>
          <w:sz w:val="16"/>
          <w:szCs w:val="16"/>
          <w:lang w:val="it-IT"/>
        </w:rPr>
      </w:pPr>
      <w:r w:rsidRPr="00462519">
        <w:rPr>
          <w:b/>
          <w:bCs/>
          <w:noProof/>
          <w:sz w:val="16"/>
          <w:szCs w:val="16"/>
          <w:lang w:val="it-IT"/>
        </w:rPr>
        <w:t>Esta información solo se proporciona a título orientativo. Siempre debe asegurarse de que el producto es completamente seguro para usar en su entorno con una evaluación de seguridad completa.</w:t>
      </w:r>
    </w:p>
    <w:p w:rsidRPr="00462519" w:rsidR="00CD0DCA" w:rsidP="00CD0DCA" w:rsidRDefault="00CD0DCA" w14:paraId="67C647FB" w14:textId="77777777">
      <w:pPr>
        <w:rPr>
          <w:noProof/>
          <w:sz w:val="16"/>
          <w:szCs w:val="16"/>
          <w:lang w:val="it-IT"/>
        </w:rPr>
      </w:pPr>
      <w:r w:rsidRPr="00462519">
        <w:rPr>
          <w:noProof/>
          <w:sz w:val="16"/>
          <w:szCs w:val="16"/>
          <w:lang w:val="it-IT"/>
        </w:rPr>
        <w:t>El equipo de juego de desarrollo físico brinda una variedad de alegría abierta, pensamiento creativo, lo que permite a una amplia gama de niños evaluar los riesgos y beneficios y crear experiencias maravillosas, lúdicas y memorables.</w:t>
      </w:r>
    </w:p>
    <w:p w:rsidRPr="006B53C6" w:rsidR="00CD0DCA" w:rsidP="00CD0DCA" w:rsidRDefault="00CD0DCA" w14:paraId="3635E1D4" w14:textId="77777777">
      <w:pPr>
        <w:rPr>
          <w:noProof/>
          <w:sz w:val="16"/>
          <w:szCs w:val="16"/>
          <w:u w:val="single"/>
        </w:rPr>
      </w:pPr>
      <w:r w:rsidRPr="171F2BBF">
        <w:rPr>
          <w:noProof/>
          <w:sz w:val="16"/>
          <w:szCs w:val="16"/>
          <w:u w:val="single"/>
        </w:rPr>
        <w:t xml:space="preserve">Instalación y mantenimiento </w:t>
      </w:r>
    </w:p>
    <w:p w:rsidRPr="00462519" w:rsidR="00CD0DCA" w:rsidP="00CD0DCA" w:rsidRDefault="00CD0DCA" w14:paraId="68D800BC" w14:textId="77777777">
      <w:pPr>
        <w:pStyle w:val="ListParagraph"/>
        <w:numPr>
          <w:ilvl w:val="0"/>
          <w:numId w:val="23"/>
        </w:numPr>
        <w:spacing w:after="160" w:line="259" w:lineRule="auto"/>
        <w:rPr>
          <w:noProof/>
          <w:sz w:val="16"/>
          <w:szCs w:val="16"/>
          <w:lang w:val="it-IT"/>
        </w:rPr>
      </w:pPr>
      <w:r w:rsidRPr="00462519">
        <w:rPr>
          <w:noProof/>
          <w:sz w:val="16"/>
          <w:szCs w:val="16"/>
          <w:lang w:val="it-IT"/>
        </w:rPr>
        <w:t>Por motivos de seguridad, todos los equipos de juego de desarrollo físico deben estar situados en una superficie plana y nivelada, con una superficie segura adecuada que cumpla con la norma EN 1177:2018 (consulte con su contratista de instalación de superficies)</w:t>
      </w:r>
    </w:p>
    <w:p w:rsidRPr="00462519" w:rsidR="00CD0DCA" w:rsidP="00CD0DCA" w:rsidRDefault="00CD0DCA" w14:paraId="5D8FA099" w14:textId="77777777">
      <w:pPr>
        <w:pStyle w:val="ListParagraph"/>
        <w:numPr>
          <w:ilvl w:val="0"/>
          <w:numId w:val="23"/>
        </w:numPr>
        <w:spacing w:after="160" w:line="259" w:lineRule="auto"/>
        <w:rPr>
          <w:noProof/>
          <w:sz w:val="16"/>
          <w:szCs w:val="16"/>
          <w:lang w:val="it-IT"/>
        </w:rPr>
      </w:pPr>
      <w:r w:rsidRPr="00462519">
        <w:rPr>
          <w:noProof/>
          <w:sz w:val="16"/>
          <w:szCs w:val="16"/>
          <w:lang w:val="it-IT"/>
        </w:rPr>
        <w:t>Se requiere la supervisión de un adulto en todo momento.</w:t>
      </w:r>
    </w:p>
    <w:p w:rsidRPr="00462519" w:rsidR="00CD0DCA" w:rsidP="00CD0DCA" w:rsidRDefault="00CD0DCA" w14:paraId="41644441" w14:textId="77777777">
      <w:pPr>
        <w:pStyle w:val="ListParagraph"/>
        <w:numPr>
          <w:ilvl w:val="0"/>
          <w:numId w:val="23"/>
        </w:numPr>
        <w:spacing w:after="160" w:line="259" w:lineRule="auto"/>
        <w:rPr>
          <w:noProof/>
          <w:sz w:val="16"/>
          <w:szCs w:val="16"/>
          <w:lang w:val="fr-FR"/>
        </w:rPr>
      </w:pPr>
      <w:r w:rsidRPr="00462519">
        <w:rPr>
          <w:noProof/>
          <w:sz w:val="16"/>
          <w:szCs w:val="16"/>
          <w:lang w:val="fr-FR"/>
        </w:rPr>
        <w:t>Antes del inicio de cada sesión de juego, verifique que todas las fijaciones estén apretadas.</w:t>
      </w:r>
    </w:p>
    <w:p w:rsidRPr="00462519" w:rsidR="00CD0DCA" w:rsidP="00CD0DCA" w:rsidRDefault="00CD0DCA" w14:paraId="4B1AC5A8" w14:textId="77777777">
      <w:pPr>
        <w:pStyle w:val="ListParagraph"/>
        <w:numPr>
          <w:ilvl w:val="0"/>
          <w:numId w:val="23"/>
        </w:numPr>
        <w:spacing w:after="160" w:line="259" w:lineRule="auto"/>
        <w:rPr>
          <w:noProof/>
          <w:sz w:val="16"/>
          <w:szCs w:val="16"/>
          <w:lang w:val="fr-FR"/>
        </w:rPr>
      </w:pPr>
      <w:r w:rsidRPr="00462519">
        <w:rPr>
          <w:noProof/>
          <w:sz w:val="16"/>
          <w:szCs w:val="16"/>
          <w:lang w:val="fr-FR"/>
        </w:rPr>
        <w:t>Revise el equipo de juego diariamente después de usarlo para ver si hay roturas y peligros como grietas y astillas. (La madera es un producto natural y susceptible a partirse debido a las condiciones húmedas y secas) Registre e informe cualquier defecto permanente.</w:t>
      </w:r>
    </w:p>
    <w:p w:rsidRPr="00462519" w:rsidR="00CD0DCA" w:rsidP="00CD0DCA" w:rsidRDefault="00CD0DCA" w14:paraId="4FD325BF" w14:textId="77777777">
      <w:pPr>
        <w:pStyle w:val="ListParagraph"/>
        <w:numPr>
          <w:ilvl w:val="0"/>
          <w:numId w:val="23"/>
        </w:numPr>
        <w:spacing w:after="160" w:line="259" w:lineRule="auto"/>
        <w:rPr>
          <w:noProof/>
          <w:sz w:val="16"/>
          <w:szCs w:val="16"/>
          <w:lang w:val="it-IT"/>
        </w:rPr>
      </w:pPr>
      <w:r w:rsidRPr="00462519">
        <w:rPr>
          <w:noProof/>
          <w:sz w:val="16"/>
          <w:szCs w:val="16"/>
          <w:lang w:val="it-IT"/>
        </w:rPr>
        <w:t>Reporte cualquier problema de seguridad a COSY de inmediato.</w:t>
      </w:r>
    </w:p>
    <w:p w:rsidRPr="00462519" w:rsidR="00CD0DCA" w:rsidP="00CD0DCA" w:rsidRDefault="00CD0DCA" w14:paraId="75ED565E" w14:textId="77777777">
      <w:pPr>
        <w:pStyle w:val="ListParagraph"/>
        <w:numPr>
          <w:ilvl w:val="0"/>
          <w:numId w:val="23"/>
        </w:numPr>
        <w:spacing w:after="160" w:line="259" w:lineRule="auto"/>
        <w:rPr>
          <w:noProof/>
          <w:sz w:val="16"/>
          <w:szCs w:val="16"/>
          <w:lang w:val="it-IT"/>
        </w:rPr>
      </w:pPr>
      <w:r w:rsidRPr="00462519">
        <w:rPr>
          <w:noProof/>
          <w:sz w:val="16"/>
          <w:szCs w:val="16"/>
          <w:lang w:val="it-IT"/>
        </w:rPr>
        <w:t>Si alguna pieza se daña o se rompe, debe informarse a COSY de inmediato.</w:t>
      </w:r>
    </w:p>
    <w:p w:rsidRPr="00462519" w:rsidR="00CD0DCA" w:rsidP="00CD0DCA" w:rsidRDefault="00CD0DCA" w14:paraId="799E5143" w14:textId="77777777">
      <w:pPr>
        <w:pStyle w:val="ListParagraph"/>
        <w:numPr>
          <w:ilvl w:val="0"/>
          <w:numId w:val="23"/>
        </w:numPr>
        <w:spacing w:after="160" w:line="259" w:lineRule="auto"/>
        <w:rPr>
          <w:noProof/>
          <w:sz w:val="16"/>
          <w:szCs w:val="16"/>
          <w:lang w:val="it-IT"/>
        </w:rPr>
      </w:pPr>
      <w:r w:rsidRPr="00462519">
        <w:rPr>
          <w:noProof/>
          <w:sz w:val="16"/>
          <w:szCs w:val="16"/>
          <w:lang w:val="it-IT"/>
        </w:rPr>
        <w:t>Las piezas de repuesto deben solicitarse a COSY.</w:t>
      </w:r>
    </w:p>
    <w:p w:rsidRPr="00462519" w:rsidR="00CD0DCA" w:rsidP="00CD0DCA" w:rsidRDefault="00CD0DCA" w14:paraId="774BA6B6" w14:textId="77777777">
      <w:pPr>
        <w:pStyle w:val="ListParagraph"/>
        <w:numPr>
          <w:ilvl w:val="0"/>
          <w:numId w:val="23"/>
        </w:numPr>
        <w:spacing w:after="160" w:line="259" w:lineRule="auto"/>
        <w:rPr>
          <w:noProof/>
          <w:sz w:val="16"/>
          <w:szCs w:val="16"/>
          <w:lang w:val="it-IT"/>
        </w:rPr>
      </w:pPr>
      <w:r w:rsidRPr="00462519">
        <w:rPr>
          <w:noProof/>
          <w:sz w:val="16"/>
          <w:szCs w:val="16"/>
          <w:lang w:val="it-IT"/>
        </w:rPr>
        <w:t xml:space="preserve">El tratamiento en el equipo de juego DEBE volver a aplicarse de 6 a 12 meses para ayudar a prolongar su vida útil. </w:t>
      </w:r>
    </w:p>
    <w:p w:rsidRPr="00462519" w:rsidR="00CD0DCA" w:rsidP="00CD0DCA" w:rsidRDefault="00CD0DCA" w14:paraId="0575BC61" w14:textId="77777777">
      <w:pPr>
        <w:pStyle w:val="ListParagraph"/>
        <w:numPr>
          <w:ilvl w:val="0"/>
          <w:numId w:val="23"/>
        </w:numPr>
        <w:spacing w:after="160" w:line="259" w:lineRule="auto"/>
        <w:rPr>
          <w:noProof/>
          <w:sz w:val="16"/>
          <w:szCs w:val="16"/>
          <w:lang w:val="fr-FR"/>
        </w:rPr>
      </w:pPr>
      <w:r w:rsidRPr="00462519">
        <w:rPr>
          <w:noProof/>
          <w:sz w:val="16"/>
          <w:szCs w:val="16"/>
          <w:lang w:val="fr-FR"/>
        </w:rPr>
        <w:t>Asegúrese de que los tintes o pinturas utilizados sean aptos para niños y no tóxicos.</w:t>
      </w:r>
    </w:p>
    <w:p w:rsidRPr="006B53C6" w:rsidR="00CD0DCA" w:rsidP="00CD0DCA" w:rsidRDefault="00CD0DCA" w14:paraId="368F6F27" w14:textId="77777777">
      <w:pPr>
        <w:rPr>
          <w:noProof/>
          <w:sz w:val="16"/>
          <w:szCs w:val="16"/>
          <w:u w:val="single"/>
        </w:rPr>
      </w:pPr>
      <w:r w:rsidRPr="171F2BBF">
        <w:rPr>
          <w:noProof/>
          <w:sz w:val="16"/>
          <w:szCs w:val="16"/>
          <w:u w:val="single"/>
        </w:rPr>
        <w:t xml:space="preserve">Alturas de caída libre </w:t>
      </w:r>
    </w:p>
    <w:p w:rsidRPr="00462519" w:rsidR="00CD0DCA" w:rsidP="00CD0DCA" w:rsidRDefault="00CD0DCA" w14:paraId="4F70B7FD" w14:textId="77777777">
      <w:pPr>
        <w:pStyle w:val="ListParagraph"/>
        <w:numPr>
          <w:ilvl w:val="0"/>
          <w:numId w:val="24"/>
        </w:numPr>
        <w:spacing w:after="160" w:line="259" w:lineRule="auto"/>
        <w:rPr>
          <w:noProof/>
          <w:sz w:val="16"/>
          <w:szCs w:val="16"/>
          <w:lang w:val="fr-FR"/>
        </w:rPr>
      </w:pPr>
      <w:r w:rsidRPr="00462519">
        <w:rPr>
          <w:noProof/>
          <w:sz w:val="16"/>
          <w:szCs w:val="16"/>
          <w:lang w:val="fr-FR"/>
        </w:rPr>
        <w:t xml:space="preserve">Todos los productos de escalada con una altura de hasta 150 cm requieren un espacio de caída libre de 150 cm en todos los lados, libre de obstáculos. </w:t>
      </w:r>
    </w:p>
    <w:p w:rsidRPr="00462519" w:rsidR="00CD0DCA" w:rsidP="00CD0DCA" w:rsidRDefault="00CD0DCA" w14:paraId="7FD46E0A" w14:textId="77777777">
      <w:pPr>
        <w:pStyle w:val="ListParagraph"/>
        <w:numPr>
          <w:ilvl w:val="0"/>
          <w:numId w:val="24"/>
        </w:numPr>
        <w:spacing w:after="160" w:line="259" w:lineRule="auto"/>
        <w:rPr>
          <w:noProof/>
          <w:sz w:val="16"/>
          <w:szCs w:val="16"/>
          <w:lang w:val="fr-FR"/>
        </w:rPr>
      </w:pPr>
      <w:r w:rsidRPr="00462519">
        <w:rPr>
          <w:noProof/>
          <w:sz w:val="16"/>
          <w:szCs w:val="16"/>
          <w:lang w:val="fr-FR"/>
        </w:rPr>
        <w:t xml:space="preserve">Todos los productos de escalada con una altura de hasta 200 cm requieren un espacio de caída libre de 183 cm en todos los lados libres de obstáculos. </w:t>
      </w:r>
    </w:p>
    <w:p w:rsidRPr="006B53C6" w:rsidR="00CD0DCA" w:rsidP="00CD0DCA" w:rsidRDefault="00CD0DCA" w14:paraId="4018BFCA" w14:textId="77777777">
      <w:pPr>
        <w:rPr>
          <w:noProof/>
          <w:sz w:val="16"/>
          <w:szCs w:val="16"/>
          <w:u w:val="single"/>
        </w:rPr>
      </w:pPr>
      <w:r w:rsidRPr="171F2BBF">
        <w:rPr>
          <w:noProof/>
          <w:sz w:val="16"/>
          <w:szCs w:val="16"/>
          <w:u w:val="single"/>
        </w:rPr>
        <w:t xml:space="preserve">Durante el pago </w:t>
      </w:r>
    </w:p>
    <w:p w:rsidRPr="00462519" w:rsidR="00CD0DCA" w:rsidP="00CD0DCA" w:rsidRDefault="00CD0DCA" w14:paraId="775BC128" w14:textId="77777777">
      <w:pPr>
        <w:pStyle w:val="ListParagraph"/>
        <w:numPr>
          <w:ilvl w:val="0"/>
          <w:numId w:val="25"/>
        </w:numPr>
        <w:spacing w:after="160" w:line="259" w:lineRule="auto"/>
        <w:rPr>
          <w:noProof/>
          <w:sz w:val="16"/>
          <w:szCs w:val="16"/>
          <w:lang w:val="fr-FR"/>
        </w:rPr>
      </w:pPr>
      <w:r w:rsidRPr="00462519">
        <w:rPr>
          <w:noProof/>
          <w:sz w:val="16"/>
          <w:szCs w:val="16"/>
          <w:lang w:val="fr-FR"/>
        </w:rPr>
        <w:t>Señale los riesgos específicos obvios relacionados con los productos individuales y las reglas de uso.</w:t>
      </w:r>
    </w:p>
    <w:p w:rsidRPr="00462519" w:rsidR="00CD0DCA" w:rsidP="00CD0DCA" w:rsidRDefault="00CD0DCA" w14:paraId="17BB0E12" w14:textId="77777777">
      <w:pPr>
        <w:pStyle w:val="ListParagraph"/>
        <w:numPr>
          <w:ilvl w:val="0"/>
          <w:numId w:val="25"/>
        </w:numPr>
        <w:spacing w:after="160" w:line="259" w:lineRule="auto"/>
        <w:rPr>
          <w:noProof/>
          <w:sz w:val="16"/>
          <w:szCs w:val="16"/>
          <w:lang w:val="fr-FR"/>
        </w:rPr>
      </w:pPr>
      <w:r w:rsidRPr="00462519">
        <w:rPr>
          <w:noProof/>
          <w:sz w:val="16"/>
          <w:szCs w:val="16"/>
          <w:lang w:val="fr-FR"/>
        </w:rPr>
        <w:t>Identifique qué productos pueden necesitar niveles más altos de supervisión y almacene en un área para ser tratados de manera diferente.</w:t>
      </w:r>
    </w:p>
    <w:p w:rsidRPr="00462519" w:rsidR="00CD0DCA" w:rsidP="00CD0DCA" w:rsidRDefault="00CD0DCA" w14:paraId="5E0BF281" w14:textId="77777777">
      <w:pPr>
        <w:pStyle w:val="ListParagraph"/>
        <w:numPr>
          <w:ilvl w:val="0"/>
          <w:numId w:val="25"/>
        </w:numPr>
        <w:spacing w:after="160" w:line="259" w:lineRule="auto"/>
        <w:rPr>
          <w:noProof/>
          <w:sz w:val="16"/>
          <w:szCs w:val="16"/>
          <w:lang w:val="fr-FR"/>
        </w:rPr>
      </w:pPr>
      <w:r w:rsidRPr="00462519">
        <w:rPr>
          <w:noProof/>
          <w:sz w:val="16"/>
          <w:szCs w:val="16"/>
          <w:lang w:val="fr-FR"/>
        </w:rPr>
        <w:t>Si está utilizando productos para exteriores, tenga en cuenta que el riesgo aumentará en relación con ciertos climas, como el aumento de la resbaladiza, manéjelo en consecuencia.</w:t>
      </w:r>
    </w:p>
    <w:p w:rsidRPr="00462519" w:rsidR="00CD0DCA" w:rsidP="00CD0DCA" w:rsidRDefault="00CD0DCA" w14:paraId="3574A9F5" w14:textId="77777777">
      <w:pPr>
        <w:pStyle w:val="ListParagraph"/>
        <w:numPr>
          <w:ilvl w:val="0"/>
          <w:numId w:val="25"/>
        </w:numPr>
        <w:spacing w:after="160" w:line="259" w:lineRule="auto"/>
        <w:rPr>
          <w:noProof/>
          <w:sz w:val="16"/>
          <w:szCs w:val="16"/>
          <w:lang w:val="fr-FR"/>
        </w:rPr>
      </w:pPr>
      <w:r w:rsidRPr="00462519">
        <w:rPr>
          <w:noProof/>
          <w:sz w:val="16"/>
          <w:szCs w:val="16"/>
          <w:lang w:val="fr-FR"/>
        </w:rPr>
        <w:t>El equipo de juego de desarrollo físico, como todos los productos, ofrece oportunidades para que los niños jueguen de maneras inusuales con los productos, asegúrese de crear un marco de comprensión con respecto a la escalada, el equilibrio y la construcción para garantizar que los niños jueguen de manera segura.</w:t>
      </w:r>
    </w:p>
    <w:p w:rsidRPr="00462519" w:rsidR="00CD0DCA" w:rsidP="00CD0DCA" w:rsidRDefault="00CD0DCA" w14:paraId="5CBABCF2" w14:textId="77777777">
      <w:pPr>
        <w:pStyle w:val="ListParagraph"/>
        <w:numPr>
          <w:ilvl w:val="0"/>
          <w:numId w:val="25"/>
        </w:numPr>
        <w:spacing w:after="160" w:line="259" w:lineRule="auto"/>
        <w:rPr>
          <w:noProof/>
          <w:sz w:val="16"/>
          <w:szCs w:val="16"/>
          <w:lang w:val="fr-FR"/>
        </w:rPr>
      </w:pPr>
      <w:r w:rsidRPr="00462519">
        <w:rPr>
          <w:noProof/>
          <w:sz w:val="16"/>
          <w:szCs w:val="16"/>
          <w:lang w:val="fr-FR"/>
        </w:rPr>
        <w:t>Informe a los participantes que, dado que algunos artículos son más pesados o largos, no deben transportarse ni sostenerse por encima de la altura de la cabeza y que lo ideal es que algunos se muevan con dos personas para asegurarse de que no se produzcan lesiones.</w:t>
      </w:r>
    </w:p>
    <w:p w:rsidRPr="00870315" w:rsidR="00CD0DCA" w:rsidP="00CD0DCA" w:rsidRDefault="00CD0DCA" w14:paraId="6785F4D0" w14:textId="77777777">
      <w:pPr>
        <w:pStyle w:val="ListParagraph"/>
        <w:numPr>
          <w:ilvl w:val="0"/>
          <w:numId w:val="25"/>
        </w:numPr>
        <w:spacing w:after="160" w:line="259" w:lineRule="auto"/>
        <w:rPr>
          <w:noProof/>
          <w:sz w:val="16"/>
          <w:szCs w:val="16"/>
        </w:rPr>
      </w:pPr>
      <w:r w:rsidRPr="171F2BBF">
        <w:rPr>
          <w:noProof/>
          <w:sz w:val="16"/>
          <w:szCs w:val="16"/>
        </w:rPr>
        <w:t>Asegurar un nivel adecuado de supervisión y habilidad del supervisor está capacitado en conciencia de riesgos.</w:t>
      </w:r>
    </w:p>
    <w:p w:rsidRPr="006B53C6" w:rsidR="00CD0DCA" w:rsidP="00CD0DCA" w:rsidRDefault="00CD0DCA" w14:paraId="2A9F87C7" w14:textId="77777777">
      <w:pPr>
        <w:rPr>
          <w:noProof/>
          <w:sz w:val="16"/>
          <w:szCs w:val="16"/>
          <w:u w:val="single"/>
        </w:rPr>
      </w:pPr>
      <w:r w:rsidRPr="171F2BBF">
        <w:rPr>
          <w:noProof/>
          <w:sz w:val="16"/>
          <w:szCs w:val="16"/>
          <w:u w:val="single"/>
        </w:rPr>
        <w:t xml:space="preserve">Gestión del riesgo en la provisión de juego. </w:t>
      </w:r>
    </w:p>
    <w:p w:rsidRPr="00870315" w:rsidR="00CD0DCA" w:rsidP="00CD0DCA" w:rsidRDefault="00CD0DCA" w14:paraId="16E856F0" w14:textId="77777777">
      <w:pPr>
        <w:pStyle w:val="ListParagraph"/>
        <w:numPr>
          <w:ilvl w:val="0"/>
          <w:numId w:val="26"/>
        </w:numPr>
        <w:spacing w:after="160" w:line="259" w:lineRule="auto"/>
        <w:rPr>
          <w:noProof/>
          <w:sz w:val="16"/>
          <w:szCs w:val="16"/>
        </w:rPr>
      </w:pPr>
      <w:r w:rsidRPr="171F2BBF">
        <w:rPr>
          <w:noProof/>
          <w:sz w:val="16"/>
          <w:szCs w:val="16"/>
        </w:rPr>
        <w:t>Al igual que con cualquier equipo nuevo o con cualquier niño nuevo que utilice el equipo existente, es necesario realizar una evaluación de riesgos y beneficios y comunicar claramente las reglas de uso para garantizar la máxima diversión de la manera más segura.</w:t>
      </w:r>
    </w:p>
    <w:p w:rsidRPr="00870315" w:rsidR="00CD0DCA" w:rsidP="00CD0DCA" w:rsidRDefault="00CD0DCA" w14:paraId="5780568D" w14:textId="77777777">
      <w:pPr>
        <w:pStyle w:val="ListParagraph"/>
        <w:numPr>
          <w:ilvl w:val="0"/>
          <w:numId w:val="26"/>
        </w:numPr>
        <w:spacing w:after="160" w:line="259" w:lineRule="auto"/>
        <w:rPr>
          <w:noProof/>
          <w:sz w:val="16"/>
          <w:szCs w:val="16"/>
        </w:rPr>
      </w:pPr>
      <w:r w:rsidRPr="171F2BBF">
        <w:rPr>
          <w:noProof/>
          <w:sz w:val="16"/>
          <w:szCs w:val="16"/>
        </w:rPr>
        <w:t>Fuente:- playengland.org.uk, y estrella creativa</w:t>
      </w:r>
    </w:p>
    <w:p w:rsidRPr="00870315" w:rsidR="00CD0DCA" w:rsidP="00CD0DCA" w:rsidRDefault="00CD0DCA" w14:paraId="0B8F8842" w14:textId="77777777">
      <w:pPr>
        <w:pStyle w:val="ListParagraph"/>
        <w:numPr>
          <w:ilvl w:val="0"/>
          <w:numId w:val="26"/>
        </w:numPr>
        <w:spacing w:after="160" w:line="259" w:lineRule="auto"/>
        <w:rPr>
          <w:noProof/>
          <w:sz w:val="16"/>
          <w:szCs w:val="16"/>
        </w:rPr>
      </w:pPr>
      <w:r w:rsidRPr="171F2BBF">
        <w:rPr>
          <w:noProof/>
          <w:sz w:val="16"/>
          <w:szCs w:val="16"/>
        </w:rPr>
        <w:t xml:space="preserve">La guía, que cuenta con el respaldo del Ejecutivo de Salud y Seguridad, muestra cómo la práctica actual de evaluación de riesgos tiene en cuenta los beneficios para los niños y los jóvenes de </w:t>
      </w:r>
    </w:p>
    <w:p w:rsidRPr="00462519" w:rsidR="00CD0DCA" w:rsidP="00CD0DCA" w:rsidRDefault="00CD0DCA" w14:paraId="6703A391" w14:textId="77777777">
      <w:pPr>
        <w:pStyle w:val="ListParagraph"/>
        <w:numPr>
          <w:ilvl w:val="0"/>
          <w:numId w:val="26"/>
        </w:numPr>
        <w:spacing w:after="160" w:line="259" w:lineRule="auto"/>
        <w:rPr>
          <w:noProof/>
          <w:sz w:val="16"/>
          <w:szCs w:val="16"/>
          <w:lang w:val="fr-FR"/>
        </w:rPr>
      </w:pPr>
      <w:r w:rsidRPr="00462519">
        <w:rPr>
          <w:noProof/>
          <w:sz w:val="16"/>
          <w:szCs w:val="16"/>
          <w:lang w:val="fr-FR"/>
        </w:rPr>
        <w:t>Experiencias de juego desafiantes, incluidos los riesgos.</w:t>
      </w:r>
    </w:p>
    <w:p w:rsidRPr="00462519" w:rsidR="00CD0DCA" w:rsidP="00CD0DCA" w:rsidRDefault="00CD0DCA" w14:paraId="78F73C9F" w14:textId="77777777">
      <w:pPr>
        <w:pStyle w:val="ListParagraph"/>
        <w:numPr>
          <w:ilvl w:val="0"/>
          <w:numId w:val="26"/>
        </w:numPr>
        <w:spacing w:after="160" w:line="259" w:lineRule="auto"/>
        <w:rPr>
          <w:noProof/>
          <w:sz w:val="16"/>
          <w:szCs w:val="16"/>
          <w:lang w:val="fr-FR"/>
        </w:rPr>
      </w:pPr>
      <w:r w:rsidRPr="00462519">
        <w:rPr>
          <w:noProof/>
          <w:sz w:val="16"/>
          <w:szCs w:val="16"/>
          <w:lang w:val="fr-FR"/>
        </w:rPr>
        <w:t>Parte de la posición de que, si bien la experiencia y el asesoramiento externos son valiosos, la responsabilidad última de tomar decisiones recae en el proveedor.</w:t>
      </w:r>
    </w:p>
    <w:p w:rsidRPr="00462519" w:rsidR="00CD0DCA" w:rsidP="00CD0DCA" w:rsidRDefault="00CD0DCA" w14:paraId="445C9253" w14:textId="77777777">
      <w:pPr>
        <w:pStyle w:val="ListParagraph"/>
        <w:numPr>
          <w:ilvl w:val="0"/>
          <w:numId w:val="26"/>
        </w:numPr>
        <w:spacing w:after="160" w:line="259" w:lineRule="auto"/>
        <w:rPr>
          <w:noProof/>
          <w:sz w:val="16"/>
          <w:szCs w:val="16"/>
          <w:lang w:val="fr-FR"/>
        </w:rPr>
      </w:pPr>
      <w:r w:rsidRPr="00462519">
        <w:rPr>
          <w:noProof/>
          <w:sz w:val="16"/>
          <w:szCs w:val="16"/>
          <w:lang w:val="fr-FR"/>
        </w:rPr>
        <w:t xml:space="preserve">La guía de implementación completa está escrita para los responsables de administrar la provisión de juegos y para </w:t>
      </w:r>
      <w:r w:rsidRPr="00462519">
        <w:rPr>
          <w:noProof/>
          <w:sz w:val="16"/>
          <w:szCs w:val="16"/>
          <w:lang w:val="fr-FR"/>
        </w:rPr>
        <w:lastRenderedPageBreak/>
        <w:t>aquellos involucrados en el diseño y mantenimiento de dicha provisión.</w:t>
      </w:r>
    </w:p>
    <w:p w:rsidRPr="00462519" w:rsidR="00CD0DCA" w:rsidP="00CD0DCA" w:rsidRDefault="00CD0DCA" w14:paraId="26079592" w14:textId="77777777">
      <w:pPr>
        <w:pStyle w:val="ListParagraph"/>
        <w:numPr>
          <w:ilvl w:val="0"/>
          <w:numId w:val="26"/>
        </w:numPr>
        <w:spacing w:after="160" w:line="259" w:lineRule="auto"/>
        <w:rPr>
          <w:noProof/>
          <w:sz w:val="16"/>
          <w:szCs w:val="16"/>
          <w:lang w:val="fr-FR"/>
        </w:rPr>
      </w:pPr>
      <w:r w:rsidRPr="00462519">
        <w:rPr>
          <w:noProof/>
          <w:sz w:val="16"/>
          <w:szCs w:val="16"/>
          <w:lang w:val="fr-FR"/>
        </w:rPr>
        <w:t>El enfoque general también debe ser útil para aquellos que gestionan otros espacios y entornos donde juegan los niños.</w:t>
      </w:r>
    </w:p>
    <w:p w:rsidRPr="00462519" w:rsidR="00CD0DCA" w:rsidP="00CD0DCA" w:rsidRDefault="00CD0DCA" w14:paraId="42FAB76E" w14:textId="77777777">
      <w:pPr>
        <w:pStyle w:val="ListParagraph"/>
        <w:numPr>
          <w:ilvl w:val="0"/>
          <w:numId w:val="26"/>
        </w:numPr>
        <w:spacing w:after="160" w:line="259" w:lineRule="auto"/>
        <w:rPr>
          <w:noProof/>
          <w:sz w:val="16"/>
          <w:szCs w:val="16"/>
          <w:lang w:val="it-IT"/>
        </w:rPr>
      </w:pPr>
      <w:r w:rsidRPr="00462519">
        <w:rPr>
          <w:noProof/>
          <w:sz w:val="16"/>
          <w:szCs w:val="16"/>
          <w:lang w:val="it-IT"/>
        </w:rPr>
        <w:t>Para descargar la disposición Gestión del riesgo en juego: Guía de implementación, visite https://ltl.org.uk/resources/managing-risk-in-play-provision-implementation-guide</w:t>
      </w:r>
    </w:p>
    <w:p w:rsidR="00CD0DCA" w:rsidP="00CD0DCA" w:rsidRDefault="00CD0DCA" w14:paraId="1DA6542E" w14:textId="77777777">
      <w:pPr>
        <w:rPr>
          <w:noProof/>
        </w:rPr>
      </w:pPr>
      <w:r>
        <w:rPr>
          <w:noProof/>
          <w:lang w:val="en-US"/>
        </w:rPr>
        <w:drawing>
          <wp:inline distT="0" distB="0" distL="0" distR="0" wp14:anchorId="487B813E" wp14:editId="451A11D9">
            <wp:extent cx="478800" cy="478800"/>
            <wp:effectExtent l="0" t="0" r="0" b="0"/>
            <wp:docPr id="65562410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34">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rsidRPr="00462519" w:rsidR="00CD0DCA" w:rsidP="00CD0DCA" w:rsidRDefault="00CD0DCA" w14:paraId="31C21C83" w14:textId="77777777">
      <w:pPr>
        <w:jc w:val="center"/>
        <w:rPr>
          <w:b/>
          <w:bCs/>
          <w:noProof/>
          <w:sz w:val="16"/>
          <w:szCs w:val="16"/>
          <w:u w:val="single"/>
          <w:lang w:val="nl-NL"/>
        </w:rPr>
      </w:pPr>
      <w:r w:rsidRPr="00462519">
        <w:rPr>
          <w:b/>
          <w:bCs/>
          <w:noProof/>
          <w:sz w:val="16"/>
          <w:szCs w:val="16"/>
          <w:u w:val="single"/>
          <w:lang w:val="nl-NL"/>
        </w:rPr>
        <w:t>Fysieke ontwikkeling speeltoestellen – Installatie- en onderhoudsgids</w:t>
      </w:r>
    </w:p>
    <w:p w:rsidRPr="00462519" w:rsidR="00CD0DCA" w:rsidP="00CD0DCA" w:rsidRDefault="00CD0DCA" w14:paraId="4ACE4D8C" w14:textId="77777777">
      <w:pPr>
        <w:rPr>
          <w:b/>
          <w:bCs/>
          <w:noProof/>
          <w:sz w:val="16"/>
          <w:szCs w:val="16"/>
          <w:lang w:val="nl-NL"/>
        </w:rPr>
      </w:pPr>
      <w:r w:rsidRPr="00462519">
        <w:rPr>
          <w:b/>
          <w:bCs/>
          <w:noProof/>
          <w:sz w:val="16"/>
          <w:szCs w:val="16"/>
          <w:lang w:val="nl-NL"/>
        </w:rPr>
        <w:t>Deze informatie wordt alleen als richtlijn verstrekt. U moet zich er altijd van vergewissen dat het product volkomen veilig is voor gebruik in uw omgeving met een volledige veiligheidsbeoordeling.</w:t>
      </w:r>
    </w:p>
    <w:p w:rsidRPr="00462519" w:rsidR="00CD0DCA" w:rsidP="00CD0DCA" w:rsidRDefault="00CD0DCA" w14:paraId="77E03C0A" w14:textId="77777777">
      <w:pPr>
        <w:rPr>
          <w:noProof/>
          <w:sz w:val="16"/>
          <w:szCs w:val="16"/>
          <w:lang w:val="nl-NL"/>
        </w:rPr>
      </w:pPr>
      <w:r w:rsidRPr="00462519">
        <w:rPr>
          <w:noProof/>
          <w:sz w:val="16"/>
          <w:szCs w:val="16"/>
          <w:lang w:val="nl-NL"/>
        </w:rPr>
        <w:t>Speeltoestellen voor fysieke ontwikkeling bieden een verscheidenheid aan plezier en creatief denken. Ze leren kinderen tevens het inschatten van risico’s en zorgen er voor dat kinderen prachtige herinneringen maken</w:t>
      </w:r>
    </w:p>
    <w:p w:rsidRPr="002A3E64" w:rsidR="00CD0DCA" w:rsidP="00CD0DCA" w:rsidRDefault="00CD0DCA" w14:paraId="78E0EF12" w14:textId="77777777">
      <w:pPr>
        <w:rPr>
          <w:noProof/>
          <w:sz w:val="16"/>
          <w:szCs w:val="16"/>
          <w:u w:val="single"/>
        </w:rPr>
      </w:pPr>
      <w:r w:rsidRPr="171F2BBF">
        <w:rPr>
          <w:noProof/>
          <w:sz w:val="16"/>
          <w:szCs w:val="16"/>
          <w:u w:val="single"/>
        </w:rPr>
        <w:t xml:space="preserve">Installatie &amp; Onderhoud </w:t>
      </w:r>
    </w:p>
    <w:p w:rsidRPr="00462519" w:rsidR="00CD0DCA" w:rsidP="00CD0DCA" w:rsidRDefault="00CD0DCA" w14:paraId="43B84381" w14:textId="77777777">
      <w:pPr>
        <w:pStyle w:val="ListParagraph"/>
        <w:numPr>
          <w:ilvl w:val="0"/>
          <w:numId w:val="27"/>
        </w:numPr>
        <w:spacing w:after="160" w:line="259" w:lineRule="auto"/>
        <w:rPr>
          <w:noProof/>
          <w:sz w:val="16"/>
          <w:szCs w:val="16"/>
          <w:lang w:val="nl-NL"/>
        </w:rPr>
      </w:pPr>
      <w:r w:rsidRPr="00462519">
        <w:rPr>
          <w:noProof/>
          <w:sz w:val="16"/>
          <w:szCs w:val="16"/>
          <w:lang w:val="nl-NL"/>
        </w:rPr>
        <w:t>Voor de veiligheid moeten alle speeltoestellen voor fysieke ontwikkeling op een, vlakke ondergrond worden geplaatst, op een geschikte, veilige ondergrond die voldoet aan EN 1177:2018 (neem contact op met uw aannemer voor oppervlakte-installatie)</w:t>
      </w:r>
    </w:p>
    <w:p w:rsidRPr="00462519" w:rsidR="00CD0DCA" w:rsidP="00CD0DCA" w:rsidRDefault="00CD0DCA" w14:paraId="6511A000" w14:textId="77777777">
      <w:pPr>
        <w:pStyle w:val="ListParagraph"/>
        <w:numPr>
          <w:ilvl w:val="0"/>
          <w:numId w:val="27"/>
        </w:numPr>
        <w:spacing w:after="160" w:line="259" w:lineRule="auto"/>
        <w:rPr>
          <w:noProof/>
          <w:sz w:val="16"/>
          <w:szCs w:val="16"/>
          <w:lang w:val="nl-NL"/>
        </w:rPr>
      </w:pPr>
      <w:r w:rsidRPr="00462519">
        <w:rPr>
          <w:noProof/>
          <w:sz w:val="16"/>
          <w:szCs w:val="16"/>
          <w:lang w:val="nl-NL"/>
        </w:rPr>
        <w:t>Toezicht van een volwassene is te allen tijde vereist.</w:t>
      </w:r>
    </w:p>
    <w:p w:rsidRPr="00462519" w:rsidR="00CD0DCA" w:rsidP="00CD0DCA" w:rsidRDefault="00CD0DCA" w14:paraId="5F017CC6" w14:textId="77777777">
      <w:pPr>
        <w:pStyle w:val="ListParagraph"/>
        <w:numPr>
          <w:ilvl w:val="0"/>
          <w:numId w:val="27"/>
        </w:numPr>
        <w:spacing w:after="160" w:line="259" w:lineRule="auto"/>
        <w:rPr>
          <w:noProof/>
          <w:sz w:val="16"/>
          <w:szCs w:val="16"/>
          <w:lang w:val="nl-NL"/>
        </w:rPr>
      </w:pPr>
      <w:r w:rsidRPr="00462519">
        <w:rPr>
          <w:noProof/>
          <w:sz w:val="16"/>
          <w:szCs w:val="16"/>
          <w:lang w:val="nl-NL"/>
        </w:rPr>
        <w:t>Controleer voor het begin van elke speelsessie of alle bevestigingen goed vastzitten.</w:t>
      </w:r>
    </w:p>
    <w:p w:rsidRPr="00462519" w:rsidR="00CD0DCA" w:rsidP="00CD0DCA" w:rsidRDefault="00CD0DCA" w14:paraId="39E54C3F" w14:textId="77777777">
      <w:pPr>
        <w:pStyle w:val="ListParagraph"/>
        <w:numPr>
          <w:ilvl w:val="0"/>
          <w:numId w:val="27"/>
        </w:numPr>
        <w:spacing w:after="160" w:line="259" w:lineRule="auto"/>
        <w:rPr>
          <w:noProof/>
          <w:sz w:val="16"/>
          <w:szCs w:val="16"/>
          <w:lang w:val="nl-NL"/>
        </w:rPr>
      </w:pPr>
      <w:r w:rsidRPr="00462519">
        <w:rPr>
          <w:noProof/>
          <w:sz w:val="16"/>
          <w:szCs w:val="16"/>
          <w:lang w:val="nl-NL"/>
        </w:rPr>
        <w:t>Controleer speeltoestellen dagelijks na gebruik op breuken en gevaren zoals barsten en splinters. (Hout is een natuurproduct en gevoelig voor splijten door vochtige en droge omstandigheden) Registreer en meld eventuele blijvende gebreken.</w:t>
      </w:r>
    </w:p>
    <w:p w:rsidRPr="00462519" w:rsidR="00CD0DCA" w:rsidP="00CD0DCA" w:rsidRDefault="00CD0DCA" w14:paraId="0F4CC1A4" w14:textId="77777777">
      <w:pPr>
        <w:pStyle w:val="ListParagraph"/>
        <w:numPr>
          <w:ilvl w:val="0"/>
          <w:numId w:val="27"/>
        </w:numPr>
        <w:spacing w:after="160" w:line="259" w:lineRule="auto"/>
        <w:rPr>
          <w:noProof/>
          <w:sz w:val="16"/>
          <w:szCs w:val="16"/>
          <w:lang w:val="nl-NL"/>
        </w:rPr>
      </w:pPr>
      <w:r w:rsidRPr="00462519">
        <w:rPr>
          <w:noProof/>
          <w:sz w:val="16"/>
          <w:szCs w:val="16"/>
          <w:lang w:val="nl-NL"/>
        </w:rPr>
        <w:t>Meld eventuele veiligheidsproblemen onmiddellijk aan COSY.</w:t>
      </w:r>
    </w:p>
    <w:p w:rsidRPr="00462519" w:rsidR="00CD0DCA" w:rsidP="00CD0DCA" w:rsidRDefault="00CD0DCA" w14:paraId="79F2316E" w14:textId="77777777">
      <w:pPr>
        <w:pStyle w:val="ListParagraph"/>
        <w:numPr>
          <w:ilvl w:val="0"/>
          <w:numId w:val="27"/>
        </w:numPr>
        <w:spacing w:after="160" w:line="259" w:lineRule="auto"/>
        <w:rPr>
          <w:noProof/>
          <w:sz w:val="16"/>
          <w:szCs w:val="16"/>
          <w:lang w:val="nl-NL"/>
        </w:rPr>
      </w:pPr>
      <w:r w:rsidRPr="00462519">
        <w:rPr>
          <w:noProof/>
          <w:sz w:val="16"/>
          <w:szCs w:val="16"/>
          <w:lang w:val="nl-NL"/>
        </w:rPr>
        <w:t>Als er onderdelen beschadigd of kapot gaan, moet dit onmiddellijk aan COSY worden gemeld.</w:t>
      </w:r>
    </w:p>
    <w:p w:rsidRPr="00462519" w:rsidR="00CD0DCA" w:rsidP="00CD0DCA" w:rsidRDefault="00CD0DCA" w14:paraId="14CDF98A" w14:textId="77777777">
      <w:pPr>
        <w:pStyle w:val="ListParagraph"/>
        <w:numPr>
          <w:ilvl w:val="0"/>
          <w:numId w:val="27"/>
        </w:numPr>
        <w:spacing w:after="160" w:line="259" w:lineRule="auto"/>
        <w:rPr>
          <w:noProof/>
          <w:sz w:val="16"/>
          <w:szCs w:val="16"/>
          <w:lang w:val="nl-NL"/>
        </w:rPr>
      </w:pPr>
      <w:r w:rsidRPr="00462519">
        <w:rPr>
          <w:noProof/>
          <w:sz w:val="16"/>
          <w:szCs w:val="16"/>
          <w:lang w:val="nl-NL"/>
        </w:rPr>
        <w:t>Eventuele reserveonderdelen moeten bij COSY worden besteld.</w:t>
      </w:r>
    </w:p>
    <w:p w:rsidRPr="00462519" w:rsidR="00CD0DCA" w:rsidP="00CD0DCA" w:rsidRDefault="00CD0DCA" w14:paraId="73A79358" w14:textId="77777777">
      <w:pPr>
        <w:pStyle w:val="ListParagraph"/>
        <w:numPr>
          <w:ilvl w:val="0"/>
          <w:numId w:val="27"/>
        </w:numPr>
        <w:spacing w:after="160" w:line="259" w:lineRule="auto"/>
        <w:rPr>
          <w:noProof/>
          <w:sz w:val="16"/>
          <w:szCs w:val="16"/>
          <w:lang w:val="nl-NL"/>
        </w:rPr>
      </w:pPr>
      <w:r w:rsidRPr="00462519">
        <w:rPr>
          <w:noProof/>
          <w:sz w:val="16"/>
          <w:szCs w:val="16"/>
          <w:lang w:val="nl-NL"/>
        </w:rPr>
        <w:t xml:space="preserve">De behandeling op de speeltoestellen MOET 6-12 maanden opnieuw worden aangebracht om de levensduur te verlengen. </w:t>
      </w:r>
    </w:p>
    <w:p w:rsidRPr="00462519" w:rsidR="00CD0DCA" w:rsidP="00CD0DCA" w:rsidRDefault="00CD0DCA" w14:paraId="15DE8C56" w14:textId="77777777">
      <w:pPr>
        <w:pStyle w:val="ListParagraph"/>
        <w:numPr>
          <w:ilvl w:val="0"/>
          <w:numId w:val="27"/>
        </w:numPr>
        <w:spacing w:after="160" w:line="259" w:lineRule="auto"/>
        <w:rPr>
          <w:noProof/>
          <w:sz w:val="16"/>
          <w:szCs w:val="16"/>
          <w:lang w:val="nl-NL"/>
        </w:rPr>
      </w:pPr>
      <w:r w:rsidRPr="00462519">
        <w:rPr>
          <w:noProof/>
          <w:sz w:val="16"/>
          <w:szCs w:val="16"/>
          <w:lang w:val="nl-NL"/>
        </w:rPr>
        <w:t>Voor het onderhoud adviseren wij u alleen kindvriendelijke en dus niet-giftige middelen te gebruiken.</w:t>
      </w:r>
    </w:p>
    <w:p w:rsidRPr="002A3E64" w:rsidR="00CD0DCA" w:rsidP="00CD0DCA" w:rsidRDefault="00CD0DCA" w14:paraId="367EEC79" w14:textId="77777777">
      <w:pPr>
        <w:rPr>
          <w:noProof/>
          <w:sz w:val="16"/>
          <w:szCs w:val="16"/>
          <w:u w:val="single"/>
        </w:rPr>
      </w:pPr>
      <w:r w:rsidRPr="171F2BBF">
        <w:rPr>
          <w:noProof/>
          <w:sz w:val="16"/>
          <w:szCs w:val="16"/>
          <w:u w:val="single"/>
        </w:rPr>
        <w:t xml:space="preserve">Vrije val hoogten </w:t>
      </w:r>
    </w:p>
    <w:p w:rsidRPr="00462519" w:rsidR="00CD0DCA" w:rsidP="00CD0DCA" w:rsidRDefault="00CD0DCA" w14:paraId="67360CD9" w14:textId="77777777">
      <w:pPr>
        <w:pStyle w:val="ListParagraph"/>
        <w:numPr>
          <w:ilvl w:val="0"/>
          <w:numId w:val="34"/>
        </w:numPr>
        <w:spacing w:after="160" w:line="259" w:lineRule="auto"/>
        <w:rPr>
          <w:noProof/>
          <w:sz w:val="16"/>
          <w:szCs w:val="16"/>
          <w:lang w:val="nl-NL"/>
        </w:rPr>
      </w:pPr>
      <w:r w:rsidRPr="00462519">
        <w:rPr>
          <w:noProof/>
          <w:sz w:val="16"/>
          <w:szCs w:val="16"/>
          <w:lang w:val="nl-NL"/>
        </w:rPr>
        <w:t>Alle klimproducten met een hoogte tot 150 cm vereisen een vrije speel ruimte van 150 cm aan alle zijden, vrij van obstakels.</w:t>
      </w:r>
    </w:p>
    <w:p w:rsidRPr="00462519" w:rsidR="00CD0DCA" w:rsidP="00CD0DCA" w:rsidRDefault="00CD0DCA" w14:paraId="34817BA0" w14:textId="77777777">
      <w:pPr>
        <w:pStyle w:val="ListParagraph"/>
        <w:numPr>
          <w:ilvl w:val="0"/>
          <w:numId w:val="34"/>
        </w:numPr>
        <w:spacing w:after="160" w:line="259" w:lineRule="auto"/>
        <w:rPr>
          <w:noProof/>
          <w:sz w:val="16"/>
          <w:szCs w:val="16"/>
          <w:lang w:val="nl-NL"/>
        </w:rPr>
      </w:pPr>
      <w:r w:rsidRPr="00462519">
        <w:rPr>
          <w:noProof/>
          <w:sz w:val="16"/>
          <w:szCs w:val="16"/>
          <w:lang w:val="nl-NL"/>
        </w:rPr>
        <w:t>Alle klimproducten met een hoogte tot 200 cm vereisen een vrije speel ruimte van 183 cm aan alle zijden, vrij van obstakels.</w:t>
      </w:r>
    </w:p>
    <w:p w:rsidRPr="00570699" w:rsidR="00CD0DCA" w:rsidP="00CD0DCA" w:rsidRDefault="00CD0DCA" w14:paraId="11EE0DD9" w14:textId="77777777">
      <w:pPr>
        <w:rPr>
          <w:noProof/>
          <w:sz w:val="16"/>
          <w:szCs w:val="16"/>
        </w:rPr>
      </w:pPr>
      <w:r w:rsidRPr="171F2BBF">
        <w:rPr>
          <w:noProof/>
          <w:sz w:val="16"/>
          <w:szCs w:val="16"/>
          <w:u w:val="single"/>
        </w:rPr>
        <w:t>Tijdens het spleen</w:t>
      </w:r>
    </w:p>
    <w:p w:rsidRPr="00462519" w:rsidR="00CD0DCA" w:rsidP="00CD0DCA" w:rsidRDefault="00CD0DCA" w14:paraId="0DD237CE" w14:textId="77777777">
      <w:pPr>
        <w:pStyle w:val="ListParagraph"/>
        <w:numPr>
          <w:ilvl w:val="0"/>
          <w:numId w:val="28"/>
        </w:numPr>
        <w:spacing w:after="160" w:line="259" w:lineRule="auto"/>
        <w:rPr>
          <w:noProof/>
          <w:sz w:val="16"/>
          <w:szCs w:val="16"/>
          <w:lang w:val="nl-NL"/>
        </w:rPr>
      </w:pPr>
      <w:r w:rsidRPr="00462519">
        <w:rPr>
          <w:noProof/>
          <w:sz w:val="16"/>
          <w:szCs w:val="16"/>
          <w:lang w:val="nl-NL"/>
        </w:rPr>
        <w:t>Wijs op voor de hand liggende specifieke risico's met betrekking tot individuele producten en gebruiksregels.</w:t>
      </w:r>
    </w:p>
    <w:p w:rsidRPr="00462519" w:rsidR="00CD0DCA" w:rsidP="00CD0DCA" w:rsidRDefault="00CD0DCA" w14:paraId="18EB5068" w14:textId="77777777">
      <w:pPr>
        <w:pStyle w:val="ListParagraph"/>
        <w:numPr>
          <w:ilvl w:val="0"/>
          <w:numId w:val="28"/>
        </w:numPr>
        <w:spacing w:after="160" w:line="259" w:lineRule="auto"/>
        <w:rPr>
          <w:noProof/>
          <w:sz w:val="16"/>
          <w:szCs w:val="16"/>
          <w:lang w:val="nl-NL"/>
        </w:rPr>
      </w:pPr>
      <w:r w:rsidRPr="00462519">
        <w:rPr>
          <w:noProof/>
          <w:sz w:val="16"/>
          <w:szCs w:val="16"/>
          <w:lang w:val="nl-NL"/>
        </w:rPr>
        <w:t>Net als bij elk nieuw speel materiaal dat door nieuwe kinderen wordt gebruikt moet een risico-analyse worden uitgevoerd en moeten de gebruiksregels duidelijk worden gecommuniceerd om maximaal plezier op de veiligste manier te garanderen.</w:t>
      </w:r>
    </w:p>
    <w:p w:rsidRPr="00462519" w:rsidR="00CD0DCA" w:rsidP="00CD0DCA" w:rsidRDefault="00CD0DCA" w14:paraId="318F0C0C" w14:textId="77777777">
      <w:pPr>
        <w:pStyle w:val="ListParagraph"/>
        <w:numPr>
          <w:ilvl w:val="0"/>
          <w:numId w:val="28"/>
        </w:numPr>
        <w:spacing w:after="160" w:line="259" w:lineRule="auto"/>
        <w:rPr>
          <w:noProof/>
          <w:sz w:val="16"/>
          <w:szCs w:val="16"/>
          <w:lang w:val="nl-NL"/>
        </w:rPr>
      </w:pPr>
      <w:r w:rsidRPr="00462519">
        <w:rPr>
          <w:noProof/>
          <w:sz w:val="16"/>
          <w:szCs w:val="16"/>
          <w:lang w:val="nl-NL"/>
        </w:rPr>
        <w:t>Als u buitenproducten gebruikt, houd er dan rekening mee dat het risico zal toenemen in verband met bepaalde weersomstandigheden, zoals verhoogde gladheid, en beheer dienovereenkomstig.</w:t>
      </w:r>
    </w:p>
    <w:p w:rsidRPr="00462519" w:rsidR="00CD0DCA" w:rsidP="00CD0DCA" w:rsidRDefault="00CD0DCA" w14:paraId="10CD0752" w14:textId="77777777">
      <w:pPr>
        <w:pStyle w:val="ListParagraph"/>
        <w:numPr>
          <w:ilvl w:val="0"/>
          <w:numId w:val="28"/>
        </w:numPr>
        <w:spacing w:after="160" w:line="259" w:lineRule="auto"/>
        <w:rPr>
          <w:noProof/>
          <w:sz w:val="16"/>
          <w:szCs w:val="16"/>
          <w:lang w:val="nl-NL"/>
        </w:rPr>
      </w:pPr>
      <w:r w:rsidRPr="00462519">
        <w:rPr>
          <w:noProof/>
          <w:sz w:val="16"/>
          <w:szCs w:val="16"/>
          <w:lang w:val="nl-NL"/>
        </w:rPr>
        <w:t>Speeltoestellen voor fysieke ontwikkeling bieden, zoals alle producten mogelijkheden dat kinderen op ongebruikelijke manieren met producten zullen spelen, zorg ervoor dat kinderen weten wat ze doen met betrekking tot klimmen, balanceren en bouwen om ervoor te zorgen dat de kinderen veilig spelen.</w:t>
      </w:r>
    </w:p>
    <w:p w:rsidRPr="00462519" w:rsidR="00CD0DCA" w:rsidP="00CD0DCA" w:rsidRDefault="00CD0DCA" w14:paraId="29B1345A" w14:textId="77777777">
      <w:pPr>
        <w:pStyle w:val="ListParagraph"/>
        <w:numPr>
          <w:ilvl w:val="0"/>
          <w:numId w:val="28"/>
        </w:numPr>
        <w:spacing w:after="160" w:line="259" w:lineRule="auto"/>
        <w:rPr>
          <w:noProof/>
          <w:sz w:val="16"/>
          <w:szCs w:val="16"/>
          <w:lang w:val="nl-NL"/>
        </w:rPr>
      </w:pPr>
      <w:r w:rsidRPr="00462519">
        <w:rPr>
          <w:noProof/>
          <w:sz w:val="16"/>
          <w:szCs w:val="16"/>
          <w:lang w:val="nl-NL"/>
        </w:rPr>
        <w:t>Informeer de deelnemers dat, aangezien sommige voorwerpen zwaarder of lang zijn, ze niet boven hoofdhoogte mogen worden gedragen of gehouden en dat sommige altijd met minimaal twee personen moeten worden verplaatst om ervoor te zorgen dat er geen verwondingen optreden.</w:t>
      </w:r>
    </w:p>
    <w:p w:rsidRPr="00462519" w:rsidR="00CD0DCA" w:rsidP="00CD0DCA" w:rsidRDefault="00CD0DCA" w14:paraId="15742C55" w14:textId="77777777">
      <w:pPr>
        <w:pStyle w:val="ListParagraph"/>
        <w:numPr>
          <w:ilvl w:val="0"/>
          <w:numId w:val="28"/>
        </w:numPr>
        <w:spacing w:after="160" w:line="259" w:lineRule="auto"/>
        <w:rPr>
          <w:noProof/>
          <w:sz w:val="16"/>
          <w:szCs w:val="16"/>
          <w:lang w:val="nl-NL"/>
        </w:rPr>
      </w:pPr>
      <w:r w:rsidRPr="00462519">
        <w:rPr>
          <w:noProof/>
          <w:sz w:val="16"/>
          <w:szCs w:val="16"/>
          <w:lang w:val="nl-NL"/>
        </w:rPr>
        <w:t>Zorg voor een adequaat niveau van toezicht en dat de supervisor is getraind in risicobewustzijn.</w:t>
      </w:r>
    </w:p>
    <w:p w:rsidRPr="002A3E64" w:rsidR="00CD0DCA" w:rsidP="00CD0DCA" w:rsidRDefault="00CD0DCA" w14:paraId="53BAB391" w14:textId="77777777">
      <w:pPr>
        <w:rPr>
          <w:noProof/>
          <w:sz w:val="16"/>
          <w:szCs w:val="16"/>
          <w:u w:val="single"/>
        </w:rPr>
      </w:pPr>
      <w:r w:rsidRPr="171F2BBF">
        <w:rPr>
          <w:noProof/>
          <w:sz w:val="16"/>
          <w:szCs w:val="16"/>
          <w:u w:val="single"/>
        </w:rPr>
        <w:t xml:space="preserve">Risicobeheer in spelvoorziening. </w:t>
      </w:r>
    </w:p>
    <w:p w:rsidRPr="00462519" w:rsidR="00CD0DCA" w:rsidP="00CD0DCA" w:rsidRDefault="00CD0DCA" w14:paraId="78C38CD0" w14:textId="77777777">
      <w:pPr>
        <w:pStyle w:val="ListParagraph"/>
        <w:numPr>
          <w:ilvl w:val="0"/>
          <w:numId w:val="29"/>
        </w:numPr>
        <w:spacing w:after="160" w:line="259" w:lineRule="auto"/>
        <w:rPr>
          <w:noProof/>
          <w:sz w:val="16"/>
          <w:szCs w:val="16"/>
          <w:lang w:val="nl-NL"/>
        </w:rPr>
      </w:pPr>
      <w:r w:rsidRPr="00462519">
        <w:rPr>
          <w:noProof/>
          <w:sz w:val="16"/>
          <w:szCs w:val="16"/>
          <w:lang w:val="nl-NL"/>
        </w:rPr>
        <w:t>· Bij elk nieuw speel materiaal dat door kinderen wordt gebruikt moet een risicoanalyse worden uitgevoerd en moeten de gebruiksregels duidelijk worden gecommuniceerd om maximaal plezier op de veiligste manier te garanderen.</w:t>
      </w:r>
    </w:p>
    <w:p w:rsidRPr="002A3E64" w:rsidR="00CD0DCA" w:rsidP="00CD0DCA" w:rsidRDefault="00CD0DCA" w14:paraId="75D50C9D" w14:textId="77777777">
      <w:pPr>
        <w:pStyle w:val="ListParagraph"/>
        <w:numPr>
          <w:ilvl w:val="0"/>
          <w:numId w:val="29"/>
        </w:numPr>
        <w:spacing w:after="160" w:line="259" w:lineRule="auto"/>
        <w:rPr>
          <w:noProof/>
          <w:sz w:val="16"/>
          <w:szCs w:val="16"/>
        </w:rPr>
      </w:pPr>
      <w:r w:rsidRPr="171F2BBF">
        <w:rPr>
          <w:noProof/>
          <w:sz w:val="16"/>
          <w:szCs w:val="16"/>
        </w:rPr>
        <w:t>Bron: - playengland.org.uk, &amp; creative star</w:t>
      </w:r>
    </w:p>
    <w:p w:rsidRPr="00462519" w:rsidR="00CD0DCA" w:rsidP="00CD0DCA" w:rsidRDefault="00CD0DCA" w14:paraId="3FF76B71" w14:textId="77777777">
      <w:pPr>
        <w:pStyle w:val="ListParagraph"/>
        <w:numPr>
          <w:ilvl w:val="0"/>
          <w:numId w:val="29"/>
        </w:numPr>
        <w:spacing w:after="160" w:line="259" w:lineRule="auto"/>
        <w:rPr>
          <w:noProof/>
          <w:sz w:val="16"/>
          <w:szCs w:val="16"/>
          <w:lang w:val="nl-NL"/>
        </w:rPr>
      </w:pPr>
      <w:r w:rsidRPr="00462519">
        <w:rPr>
          <w:noProof/>
          <w:sz w:val="16"/>
          <w:szCs w:val="16"/>
          <w:lang w:val="nl-NL"/>
        </w:rPr>
        <w:t>De regels als zijnde bepaald door de warenwet zorgen er voor dat de kinderen ondanks bepaalde maar beperkte risico’s toch maximaal speelplezier beleven.</w:t>
      </w:r>
    </w:p>
    <w:p w:rsidRPr="00462519" w:rsidR="00CD0DCA" w:rsidP="00CD0DCA" w:rsidRDefault="00CD0DCA" w14:paraId="13ECF606" w14:textId="77777777">
      <w:pPr>
        <w:pStyle w:val="ListParagraph"/>
        <w:numPr>
          <w:ilvl w:val="0"/>
          <w:numId w:val="29"/>
        </w:numPr>
        <w:spacing w:after="160" w:line="259" w:lineRule="auto"/>
        <w:rPr>
          <w:noProof/>
          <w:sz w:val="16"/>
          <w:szCs w:val="16"/>
          <w:lang w:val="nl-NL"/>
        </w:rPr>
      </w:pPr>
      <w:r w:rsidRPr="00462519">
        <w:rPr>
          <w:noProof/>
          <w:sz w:val="16"/>
          <w:szCs w:val="16"/>
          <w:lang w:val="nl-NL"/>
        </w:rPr>
        <w:t>Deze regels gaan uit van het standpunt dat, hoewel externe expertise en advies waardevol zijn, de uiteindelijke verantwoordelijkheid voor het nemen van beslissingen bij de aanbieder ligt.</w:t>
      </w:r>
    </w:p>
    <w:p w:rsidRPr="00462519" w:rsidR="00CD0DCA" w:rsidP="00CD0DCA" w:rsidRDefault="00CD0DCA" w14:paraId="4055C838" w14:textId="77777777">
      <w:pPr>
        <w:pStyle w:val="ListParagraph"/>
        <w:numPr>
          <w:ilvl w:val="0"/>
          <w:numId w:val="29"/>
        </w:numPr>
        <w:spacing w:after="160" w:line="259" w:lineRule="auto"/>
        <w:rPr>
          <w:noProof/>
          <w:sz w:val="16"/>
          <w:szCs w:val="16"/>
          <w:lang w:val="nl-NL"/>
        </w:rPr>
      </w:pPr>
      <w:r w:rsidRPr="00462519">
        <w:rPr>
          <w:noProof/>
          <w:sz w:val="16"/>
          <w:szCs w:val="16"/>
          <w:lang w:val="nl-NL"/>
        </w:rPr>
        <w:t>De volledige implementatiegids is geschreven voor degenen die verantwoordelijk zijn voor het beheer van het spelaanbod en voor degenen die betrokken zijn bij het ontwerpen en onderhouden van een dergelijk aanbod.</w:t>
      </w:r>
    </w:p>
    <w:p w:rsidRPr="00462519" w:rsidR="00CD0DCA" w:rsidP="00CD0DCA" w:rsidRDefault="00CD0DCA" w14:paraId="14A8E13A" w14:textId="77777777">
      <w:pPr>
        <w:pStyle w:val="ListParagraph"/>
        <w:numPr>
          <w:ilvl w:val="0"/>
          <w:numId w:val="29"/>
        </w:numPr>
        <w:spacing w:after="160" w:line="259" w:lineRule="auto"/>
        <w:rPr>
          <w:noProof/>
          <w:sz w:val="16"/>
          <w:szCs w:val="16"/>
          <w:lang w:val="nl-NL"/>
        </w:rPr>
      </w:pPr>
      <w:r w:rsidRPr="00462519">
        <w:rPr>
          <w:noProof/>
          <w:sz w:val="16"/>
          <w:szCs w:val="16"/>
          <w:lang w:val="nl-NL"/>
        </w:rPr>
        <w:t>Deze algemene aanpak moet ook nuttig zijn voor degenen die andere ruimtes en instellingen beheren waar kinderen spelen.</w:t>
      </w:r>
    </w:p>
    <w:p w:rsidRPr="00462519" w:rsidR="00CD0DCA" w:rsidP="00CD0DCA" w:rsidRDefault="00CD0DCA" w14:paraId="5E1ECD05" w14:textId="77777777">
      <w:pPr>
        <w:pStyle w:val="ListParagraph"/>
        <w:numPr>
          <w:ilvl w:val="0"/>
          <w:numId w:val="29"/>
        </w:numPr>
        <w:spacing w:after="160" w:line="259" w:lineRule="auto"/>
        <w:rPr>
          <w:noProof/>
          <w:sz w:val="16"/>
          <w:szCs w:val="16"/>
          <w:lang w:val="nl-NL"/>
        </w:rPr>
      </w:pPr>
      <w:r w:rsidRPr="00462519">
        <w:rPr>
          <w:noProof/>
          <w:sz w:val="16"/>
          <w:szCs w:val="16"/>
          <w:lang w:val="nl-NL"/>
        </w:rPr>
        <w:t xml:space="preserve">Om de gids voor het beheren van risico's in het spel te downloaden, gaat u naar </w:t>
      </w:r>
      <w:hyperlink r:id="rId35">
        <w:r w:rsidRPr="00462519">
          <w:rPr>
            <w:rStyle w:val="Hyperlink"/>
            <w:noProof/>
            <w:sz w:val="16"/>
            <w:szCs w:val="16"/>
            <w:lang w:val="nl-NL"/>
          </w:rPr>
          <w:t>https://ltl.org.uk/resources/managing-risk-in-play-provision-implementation-guide</w:t>
        </w:r>
      </w:hyperlink>
      <w:r w:rsidRPr="00462519">
        <w:rPr>
          <w:noProof/>
          <w:sz w:val="16"/>
          <w:szCs w:val="16"/>
          <w:lang w:val="nl-NL"/>
        </w:rPr>
        <w:t xml:space="preserve"> </w:t>
      </w:r>
    </w:p>
    <w:p w:rsidR="00CD0DCA" w:rsidP="00CD0DCA" w:rsidRDefault="00CD0DCA" w14:paraId="3041E394" w14:textId="77777777">
      <w:pPr>
        <w:rPr>
          <w:noProof/>
        </w:rPr>
      </w:pPr>
      <w:r>
        <w:rPr>
          <w:noProof/>
          <w:lang w:val="en-US"/>
        </w:rPr>
        <w:drawing>
          <wp:inline distT="0" distB="0" distL="0" distR="0" wp14:anchorId="142B8202" wp14:editId="642747D6">
            <wp:extent cx="478800" cy="478800"/>
            <wp:effectExtent l="0" t="0" r="0" b="0"/>
            <wp:docPr id="247582083" name="Picture 2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pic:nvPicPr>
                  <pic:blipFill>
                    <a:blip r:embed="rId36">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rsidRPr="006B53C6" w:rsidR="00CD0DCA" w:rsidP="00CD0DCA" w:rsidRDefault="00CD0DCA" w14:paraId="44393B05" w14:textId="77777777">
      <w:pPr>
        <w:jc w:val="center"/>
        <w:rPr>
          <w:b/>
          <w:bCs/>
          <w:noProof/>
          <w:sz w:val="16"/>
          <w:szCs w:val="16"/>
          <w:u w:val="single"/>
        </w:rPr>
      </w:pPr>
      <w:r w:rsidRPr="171F2BBF">
        <w:rPr>
          <w:b/>
          <w:bCs/>
          <w:noProof/>
          <w:sz w:val="16"/>
          <w:szCs w:val="16"/>
          <w:u w:val="single"/>
        </w:rPr>
        <w:t>Fysisk utveckling Lekutrustning – Installations- och Underhållsguide</w:t>
      </w:r>
    </w:p>
    <w:p w:rsidRPr="008627F3" w:rsidR="00CD0DCA" w:rsidP="00CD0DCA" w:rsidRDefault="00CD0DCA" w14:paraId="2D1356FA" w14:textId="77777777">
      <w:pPr>
        <w:rPr>
          <w:b/>
          <w:bCs/>
          <w:noProof/>
          <w:sz w:val="16"/>
          <w:szCs w:val="16"/>
        </w:rPr>
      </w:pPr>
      <w:r w:rsidRPr="171F2BBF">
        <w:rPr>
          <w:b/>
          <w:bCs/>
          <w:noProof/>
          <w:sz w:val="16"/>
          <w:szCs w:val="16"/>
        </w:rPr>
        <w:t>Denna information tillhandahålls endast som vägledning. Du bör alltid försäkra dig om att produkten är helt säker att använda i din miljö med en fullständig säkerhetsbedömning.</w:t>
      </w:r>
    </w:p>
    <w:p w:rsidRPr="006B53C6" w:rsidR="00CD0DCA" w:rsidP="00CD0DCA" w:rsidRDefault="00CD0DCA" w14:paraId="134BDB49" w14:textId="77777777">
      <w:pPr>
        <w:rPr>
          <w:noProof/>
          <w:sz w:val="16"/>
          <w:szCs w:val="16"/>
        </w:rPr>
      </w:pPr>
      <w:r w:rsidRPr="171F2BBF">
        <w:rPr>
          <w:noProof/>
          <w:sz w:val="16"/>
          <w:szCs w:val="16"/>
        </w:rPr>
        <w:t>Lekutrustning för fysisk utveckling ger en mängd öppen glädje och kreativt tänkande, vilket gör det möjligt för ett brett spektrum av barn att bedöma risker och fördelar och skapa några underbara, lekfulla och minnesvärda upplevelser.</w:t>
      </w:r>
    </w:p>
    <w:p w:rsidRPr="006B53C6" w:rsidR="00CD0DCA" w:rsidP="00CD0DCA" w:rsidRDefault="00CD0DCA" w14:paraId="482B0B12" w14:textId="77777777">
      <w:pPr>
        <w:rPr>
          <w:noProof/>
          <w:sz w:val="16"/>
          <w:szCs w:val="16"/>
          <w:u w:val="single"/>
        </w:rPr>
      </w:pPr>
      <w:r w:rsidRPr="171F2BBF">
        <w:rPr>
          <w:noProof/>
          <w:sz w:val="16"/>
          <w:szCs w:val="16"/>
          <w:u w:val="single"/>
        </w:rPr>
        <w:t xml:space="preserve">Installation &amp; Underhåll </w:t>
      </w:r>
    </w:p>
    <w:p w:rsidRPr="00F35FFA" w:rsidR="00CD0DCA" w:rsidP="00CD0DCA" w:rsidRDefault="00CD0DCA" w14:paraId="1A1F20C7" w14:textId="77777777">
      <w:pPr>
        <w:pStyle w:val="ListParagraph"/>
        <w:numPr>
          <w:ilvl w:val="0"/>
          <w:numId w:val="30"/>
        </w:numPr>
        <w:spacing w:after="160" w:line="259" w:lineRule="auto"/>
        <w:rPr>
          <w:noProof/>
          <w:sz w:val="16"/>
          <w:szCs w:val="16"/>
        </w:rPr>
      </w:pPr>
      <w:r w:rsidRPr="171F2BBF">
        <w:rPr>
          <w:noProof/>
          <w:sz w:val="16"/>
          <w:szCs w:val="16"/>
        </w:rPr>
        <w:t>Av säkerhetsskäl måste all lekutrustning för fysisk utveckling placeras på en plan, jämn yta, med en lämplig säker yta som överensstämmer med EN 1177:2018 (Kontrollera med din ytinstallationsentreprenör)</w:t>
      </w:r>
    </w:p>
    <w:p w:rsidRPr="00F35FFA" w:rsidR="00CD0DCA" w:rsidP="00CD0DCA" w:rsidRDefault="00CD0DCA" w14:paraId="1426FCE1" w14:textId="77777777">
      <w:pPr>
        <w:pStyle w:val="ListParagraph"/>
        <w:numPr>
          <w:ilvl w:val="0"/>
          <w:numId w:val="30"/>
        </w:numPr>
        <w:spacing w:after="160" w:line="259" w:lineRule="auto"/>
        <w:rPr>
          <w:noProof/>
          <w:sz w:val="16"/>
          <w:szCs w:val="16"/>
        </w:rPr>
      </w:pPr>
      <w:r w:rsidRPr="171F2BBF">
        <w:rPr>
          <w:noProof/>
          <w:sz w:val="16"/>
          <w:szCs w:val="16"/>
        </w:rPr>
        <w:t>Vuxenövervakning krävs hela tiden.</w:t>
      </w:r>
    </w:p>
    <w:p w:rsidRPr="00462519" w:rsidR="00CD0DCA" w:rsidP="00CD0DCA" w:rsidRDefault="00CD0DCA" w14:paraId="6450DED2" w14:textId="77777777">
      <w:pPr>
        <w:pStyle w:val="ListParagraph"/>
        <w:numPr>
          <w:ilvl w:val="0"/>
          <w:numId w:val="30"/>
        </w:numPr>
        <w:spacing w:after="160" w:line="259" w:lineRule="auto"/>
        <w:rPr>
          <w:noProof/>
          <w:sz w:val="16"/>
          <w:szCs w:val="16"/>
          <w:lang w:val="de-DE"/>
        </w:rPr>
      </w:pPr>
      <w:r w:rsidRPr="00462519">
        <w:rPr>
          <w:noProof/>
          <w:sz w:val="16"/>
          <w:szCs w:val="16"/>
          <w:lang w:val="de-DE"/>
        </w:rPr>
        <w:t>Innan du börjar varje spelsession, kontrollera att alla fästen är åtdragna.</w:t>
      </w:r>
    </w:p>
    <w:p w:rsidRPr="00462519" w:rsidR="00CD0DCA" w:rsidP="00CD0DCA" w:rsidRDefault="00CD0DCA" w14:paraId="0ED895E8" w14:textId="77777777">
      <w:pPr>
        <w:pStyle w:val="ListParagraph"/>
        <w:numPr>
          <w:ilvl w:val="0"/>
          <w:numId w:val="30"/>
        </w:numPr>
        <w:spacing w:after="160" w:line="259" w:lineRule="auto"/>
        <w:rPr>
          <w:noProof/>
          <w:sz w:val="16"/>
          <w:szCs w:val="16"/>
          <w:lang w:val="de-DE"/>
        </w:rPr>
      </w:pPr>
      <w:r w:rsidRPr="00462519">
        <w:rPr>
          <w:noProof/>
          <w:sz w:val="16"/>
          <w:szCs w:val="16"/>
          <w:lang w:val="de-DE"/>
        </w:rPr>
        <w:t>Kontrollera lekutrustningen dagligen efter användning för avbrott och faror som sprickor och splitter. (Trä är en naturprodukt och känslig för klyvning på grund av fuktiga och torra förhållanden) Registrera och rapportera eventuella permanenta defekter.</w:t>
      </w:r>
    </w:p>
    <w:p w:rsidRPr="00462519" w:rsidR="00CD0DCA" w:rsidP="00CD0DCA" w:rsidRDefault="00CD0DCA" w14:paraId="79907204" w14:textId="77777777">
      <w:pPr>
        <w:pStyle w:val="ListParagraph"/>
        <w:numPr>
          <w:ilvl w:val="0"/>
          <w:numId w:val="30"/>
        </w:numPr>
        <w:spacing w:after="160" w:line="259" w:lineRule="auto"/>
        <w:rPr>
          <w:noProof/>
          <w:sz w:val="16"/>
          <w:szCs w:val="16"/>
          <w:lang w:val="nl-NL"/>
        </w:rPr>
      </w:pPr>
      <w:r w:rsidRPr="00462519">
        <w:rPr>
          <w:noProof/>
          <w:sz w:val="16"/>
          <w:szCs w:val="16"/>
          <w:lang w:val="nl-NL"/>
        </w:rPr>
        <w:t>Rapportera omedelbart eventuella säkerhetsproblem till COSY.</w:t>
      </w:r>
    </w:p>
    <w:p w:rsidRPr="00462519" w:rsidR="00CD0DCA" w:rsidP="00CD0DCA" w:rsidRDefault="00CD0DCA" w14:paraId="1AE96B3C" w14:textId="77777777">
      <w:pPr>
        <w:pStyle w:val="ListParagraph"/>
        <w:numPr>
          <w:ilvl w:val="0"/>
          <w:numId w:val="30"/>
        </w:numPr>
        <w:spacing w:after="160" w:line="259" w:lineRule="auto"/>
        <w:rPr>
          <w:noProof/>
          <w:sz w:val="16"/>
          <w:szCs w:val="16"/>
          <w:lang w:val="nl-NL"/>
        </w:rPr>
      </w:pPr>
      <w:r w:rsidRPr="00462519">
        <w:rPr>
          <w:noProof/>
          <w:sz w:val="16"/>
          <w:szCs w:val="16"/>
          <w:lang w:val="nl-NL"/>
        </w:rPr>
        <w:t>Om någon del blir skadad eller trasig måste den omedelbart rapporteras till COSY.</w:t>
      </w:r>
    </w:p>
    <w:p w:rsidRPr="00462519" w:rsidR="00CD0DCA" w:rsidP="00CD0DCA" w:rsidRDefault="00CD0DCA" w14:paraId="0CCFC20F" w14:textId="77777777">
      <w:pPr>
        <w:pStyle w:val="ListParagraph"/>
        <w:numPr>
          <w:ilvl w:val="0"/>
          <w:numId w:val="30"/>
        </w:numPr>
        <w:spacing w:after="160" w:line="259" w:lineRule="auto"/>
        <w:rPr>
          <w:noProof/>
          <w:sz w:val="16"/>
          <w:szCs w:val="16"/>
          <w:lang w:val="nl-NL"/>
        </w:rPr>
      </w:pPr>
      <w:r w:rsidRPr="00462519">
        <w:rPr>
          <w:noProof/>
          <w:sz w:val="16"/>
          <w:szCs w:val="16"/>
          <w:lang w:val="nl-NL"/>
        </w:rPr>
        <w:t>Eventuella reservdelar måste beställas från COSY.</w:t>
      </w:r>
    </w:p>
    <w:p w:rsidRPr="00462519" w:rsidR="00CD0DCA" w:rsidP="00CD0DCA" w:rsidRDefault="00CD0DCA" w14:paraId="57CB9B21" w14:textId="77777777">
      <w:pPr>
        <w:pStyle w:val="ListParagraph"/>
        <w:numPr>
          <w:ilvl w:val="0"/>
          <w:numId w:val="30"/>
        </w:numPr>
        <w:spacing w:after="160" w:line="259" w:lineRule="auto"/>
        <w:rPr>
          <w:noProof/>
          <w:sz w:val="16"/>
          <w:szCs w:val="16"/>
          <w:lang w:val="nl-NL"/>
        </w:rPr>
      </w:pPr>
      <w:r w:rsidRPr="00462519">
        <w:rPr>
          <w:noProof/>
          <w:sz w:val="16"/>
          <w:szCs w:val="16"/>
          <w:lang w:val="nl-NL"/>
        </w:rPr>
        <w:t xml:space="preserve">Behandlingen på lekutrustningen MÅSTE appliceras igen 6-12 månader för att förlänga dess livslängd. </w:t>
      </w:r>
    </w:p>
    <w:p w:rsidRPr="00462519" w:rsidR="00CD0DCA" w:rsidP="00CD0DCA" w:rsidRDefault="00CD0DCA" w14:paraId="6B1633A1" w14:textId="77777777">
      <w:pPr>
        <w:pStyle w:val="ListParagraph"/>
        <w:numPr>
          <w:ilvl w:val="0"/>
          <w:numId w:val="30"/>
        </w:numPr>
        <w:spacing w:after="160" w:line="259" w:lineRule="auto"/>
        <w:rPr>
          <w:noProof/>
          <w:sz w:val="16"/>
          <w:szCs w:val="16"/>
          <w:lang w:val="nl-NL"/>
        </w:rPr>
      </w:pPr>
      <w:r w:rsidRPr="00462519">
        <w:rPr>
          <w:noProof/>
          <w:sz w:val="16"/>
          <w:szCs w:val="16"/>
          <w:lang w:val="nl-NL"/>
        </w:rPr>
        <w:t>Se till att alla fläckar eller färger som används är barnvänliga och giftfria.</w:t>
      </w:r>
    </w:p>
    <w:p w:rsidRPr="006B53C6" w:rsidR="00CD0DCA" w:rsidP="00CD0DCA" w:rsidRDefault="00CD0DCA" w14:paraId="06EA74C0" w14:textId="77777777">
      <w:pPr>
        <w:rPr>
          <w:noProof/>
          <w:sz w:val="16"/>
          <w:szCs w:val="16"/>
          <w:u w:val="single"/>
        </w:rPr>
      </w:pPr>
      <w:r w:rsidRPr="171F2BBF">
        <w:rPr>
          <w:noProof/>
          <w:sz w:val="16"/>
          <w:szCs w:val="16"/>
          <w:u w:val="single"/>
        </w:rPr>
        <w:t xml:space="preserve">Fritt fall höjder </w:t>
      </w:r>
    </w:p>
    <w:p w:rsidRPr="00F35FFA" w:rsidR="00CD0DCA" w:rsidP="00CD0DCA" w:rsidRDefault="00CD0DCA" w14:paraId="1369C35B" w14:textId="77777777">
      <w:pPr>
        <w:pStyle w:val="ListParagraph"/>
        <w:numPr>
          <w:ilvl w:val="0"/>
          <w:numId w:val="31"/>
        </w:numPr>
        <w:spacing w:after="160" w:line="259" w:lineRule="auto"/>
        <w:rPr>
          <w:noProof/>
          <w:sz w:val="16"/>
          <w:szCs w:val="16"/>
        </w:rPr>
      </w:pPr>
      <w:r w:rsidRPr="171F2BBF">
        <w:rPr>
          <w:noProof/>
          <w:sz w:val="16"/>
          <w:szCs w:val="16"/>
        </w:rPr>
        <w:t xml:space="preserve">Alla klätterprodukter med en höjd på upp till 150 cm kräver ett fritt fallutrymme på 150 cm på alla sidor fritt från alla hinder. </w:t>
      </w:r>
    </w:p>
    <w:p w:rsidRPr="00F35FFA" w:rsidR="00CD0DCA" w:rsidP="00CD0DCA" w:rsidRDefault="00CD0DCA" w14:paraId="3921A5F1" w14:textId="77777777">
      <w:pPr>
        <w:pStyle w:val="ListParagraph"/>
        <w:numPr>
          <w:ilvl w:val="0"/>
          <w:numId w:val="31"/>
        </w:numPr>
        <w:spacing w:after="160" w:line="259" w:lineRule="auto"/>
        <w:rPr>
          <w:noProof/>
          <w:sz w:val="16"/>
          <w:szCs w:val="16"/>
        </w:rPr>
      </w:pPr>
      <w:r w:rsidRPr="171F2BBF">
        <w:rPr>
          <w:noProof/>
          <w:sz w:val="16"/>
          <w:szCs w:val="16"/>
        </w:rPr>
        <w:lastRenderedPageBreak/>
        <w:t xml:space="preserve">Alla klätterprodukter med en höjd upp till 200 cm kräver ett fritt fallutrymme på 183 cm på alla sidor fritt från alla hinder. </w:t>
      </w:r>
    </w:p>
    <w:p w:rsidRPr="006B53C6" w:rsidR="00CD0DCA" w:rsidP="00CD0DCA" w:rsidRDefault="00CD0DCA" w14:paraId="1EA56127" w14:textId="77777777">
      <w:pPr>
        <w:rPr>
          <w:noProof/>
          <w:sz w:val="16"/>
          <w:szCs w:val="16"/>
          <w:u w:val="single"/>
        </w:rPr>
      </w:pPr>
      <w:r w:rsidRPr="171F2BBF">
        <w:rPr>
          <w:noProof/>
          <w:sz w:val="16"/>
          <w:szCs w:val="16"/>
          <w:u w:val="single"/>
        </w:rPr>
        <w:t xml:space="preserve">Under Lön </w:t>
      </w:r>
    </w:p>
    <w:p w:rsidRPr="00F35FFA" w:rsidR="00CD0DCA" w:rsidP="00CD0DCA" w:rsidRDefault="00CD0DCA" w14:paraId="3B969121" w14:textId="77777777">
      <w:pPr>
        <w:pStyle w:val="ListParagraph"/>
        <w:numPr>
          <w:ilvl w:val="0"/>
          <w:numId w:val="32"/>
        </w:numPr>
        <w:spacing w:after="160" w:line="259" w:lineRule="auto"/>
        <w:rPr>
          <w:noProof/>
          <w:sz w:val="16"/>
          <w:szCs w:val="16"/>
        </w:rPr>
      </w:pPr>
      <w:r w:rsidRPr="171F2BBF">
        <w:rPr>
          <w:noProof/>
          <w:sz w:val="16"/>
          <w:szCs w:val="16"/>
        </w:rPr>
        <w:t>Påpeka uppenbara specifika risker som är förknippade med enskilda produkter och användningsregler.</w:t>
      </w:r>
    </w:p>
    <w:p w:rsidRPr="00F35FFA" w:rsidR="00CD0DCA" w:rsidP="00CD0DCA" w:rsidRDefault="00CD0DCA" w14:paraId="7C2C2422" w14:textId="77777777">
      <w:pPr>
        <w:pStyle w:val="ListParagraph"/>
        <w:numPr>
          <w:ilvl w:val="0"/>
          <w:numId w:val="32"/>
        </w:numPr>
        <w:spacing w:after="160" w:line="259" w:lineRule="auto"/>
        <w:rPr>
          <w:noProof/>
          <w:sz w:val="16"/>
          <w:szCs w:val="16"/>
        </w:rPr>
      </w:pPr>
      <w:r w:rsidRPr="171F2BBF">
        <w:rPr>
          <w:noProof/>
          <w:sz w:val="16"/>
          <w:szCs w:val="16"/>
        </w:rPr>
        <w:t>Identifiera vilka produkter som kan behöva högre nivåer av övervakning och förvara dem i ett område som ska behandlas annorlunda.</w:t>
      </w:r>
    </w:p>
    <w:p w:rsidRPr="00F35FFA" w:rsidR="00CD0DCA" w:rsidP="00CD0DCA" w:rsidRDefault="00CD0DCA" w14:paraId="0798E28D" w14:textId="77777777">
      <w:pPr>
        <w:pStyle w:val="ListParagraph"/>
        <w:numPr>
          <w:ilvl w:val="0"/>
          <w:numId w:val="32"/>
        </w:numPr>
        <w:spacing w:after="160" w:line="259" w:lineRule="auto"/>
        <w:rPr>
          <w:noProof/>
          <w:sz w:val="16"/>
          <w:szCs w:val="16"/>
        </w:rPr>
      </w:pPr>
      <w:r w:rsidRPr="171F2BBF">
        <w:rPr>
          <w:noProof/>
          <w:sz w:val="16"/>
          <w:szCs w:val="16"/>
        </w:rPr>
        <w:t>Om du använder utomhusprodukter ska du vara medveten om att risken kommer att öka i samband med vissa väderförhållanden, t.ex. ökad halka, hantera därefter.</w:t>
      </w:r>
    </w:p>
    <w:p w:rsidRPr="00F35FFA" w:rsidR="00CD0DCA" w:rsidP="00CD0DCA" w:rsidRDefault="00CD0DCA" w14:paraId="10AB1416" w14:textId="77777777">
      <w:pPr>
        <w:pStyle w:val="ListParagraph"/>
        <w:numPr>
          <w:ilvl w:val="0"/>
          <w:numId w:val="32"/>
        </w:numPr>
        <w:spacing w:after="160" w:line="259" w:lineRule="auto"/>
        <w:rPr>
          <w:noProof/>
          <w:sz w:val="16"/>
          <w:szCs w:val="16"/>
        </w:rPr>
      </w:pPr>
      <w:r w:rsidRPr="171F2BBF">
        <w:rPr>
          <w:noProof/>
          <w:sz w:val="16"/>
          <w:szCs w:val="16"/>
        </w:rPr>
        <w:t>Lekutrustning för fysisk utveckling, liksom alla produkter, erbjuder möjligheter som barn kommer att leka på ovanliga sätt med produkter, se till att skapa en ram av förståelse när det gäller klättring, balansering och byggande för att säkerställa att barnen leker säkert.</w:t>
      </w:r>
    </w:p>
    <w:p w:rsidRPr="00F35FFA" w:rsidR="00CD0DCA" w:rsidP="00CD0DCA" w:rsidRDefault="00CD0DCA" w14:paraId="6216CF13" w14:textId="77777777">
      <w:pPr>
        <w:pStyle w:val="ListParagraph"/>
        <w:numPr>
          <w:ilvl w:val="0"/>
          <w:numId w:val="32"/>
        </w:numPr>
        <w:spacing w:after="160" w:line="259" w:lineRule="auto"/>
        <w:rPr>
          <w:noProof/>
          <w:sz w:val="16"/>
          <w:szCs w:val="16"/>
        </w:rPr>
      </w:pPr>
      <w:r w:rsidRPr="171F2BBF">
        <w:rPr>
          <w:noProof/>
          <w:sz w:val="16"/>
          <w:szCs w:val="16"/>
        </w:rPr>
        <w:t xml:space="preserve">Informera deltagarna om att eftersom vissa föremål är tyngre eller långa, bör de inte bäras eller hållas över huvudhöjd och att </w:t>
      </w:r>
      <w:r w:rsidRPr="171F2BBF">
        <w:rPr>
          <w:noProof/>
          <w:sz w:val="16"/>
          <w:szCs w:val="16"/>
        </w:rPr>
        <w:t>vissa helst bör flyttas med två personer för att säkerställa att inga skador uppstår.</w:t>
      </w:r>
    </w:p>
    <w:p w:rsidRPr="00F35FFA" w:rsidR="00CD0DCA" w:rsidP="00CD0DCA" w:rsidRDefault="00CD0DCA" w14:paraId="32C5BB42" w14:textId="77777777">
      <w:pPr>
        <w:pStyle w:val="ListParagraph"/>
        <w:numPr>
          <w:ilvl w:val="0"/>
          <w:numId w:val="32"/>
        </w:numPr>
        <w:spacing w:after="160" w:line="259" w:lineRule="auto"/>
        <w:rPr>
          <w:noProof/>
          <w:sz w:val="16"/>
          <w:szCs w:val="16"/>
        </w:rPr>
      </w:pPr>
      <w:r w:rsidRPr="171F2BBF">
        <w:rPr>
          <w:noProof/>
          <w:sz w:val="16"/>
          <w:szCs w:val="16"/>
        </w:rPr>
        <w:t>Se till att en tillräcklig nivå av handledning och skicklighet hos handledaren är utbildad i riskmedvetenhet.</w:t>
      </w:r>
    </w:p>
    <w:p w:rsidRPr="00462519" w:rsidR="00CD0DCA" w:rsidP="00CD0DCA" w:rsidRDefault="00CD0DCA" w14:paraId="22A91296" w14:textId="77777777">
      <w:pPr>
        <w:rPr>
          <w:noProof/>
          <w:sz w:val="16"/>
          <w:szCs w:val="16"/>
          <w:u w:val="single"/>
          <w:lang w:val="de-DE"/>
        </w:rPr>
      </w:pPr>
      <w:r w:rsidRPr="00462519">
        <w:rPr>
          <w:noProof/>
          <w:sz w:val="16"/>
          <w:szCs w:val="16"/>
          <w:u w:val="single"/>
          <w:lang w:val="de-DE"/>
        </w:rPr>
        <w:t xml:space="preserve">Hantera risker i tillhandahållandet av spel. </w:t>
      </w:r>
    </w:p>
    <w:p w:rsidRPr="00462519" w:rsidR="00CD0DCA" w:rsidP="00CD0DCA" w:rsidRDefault="00CD0DCA" w14:paraId="3F1B715A" w14:textId="77777777">
      <w:pPr>
        <w:pStyle w:val="ListParagraph"/>
        <w:numPr>
          <w:ilvl w:val="0"/>
          <w:numId w:val="33"/>
        </w:numPr>
        <w:spacing w:after="160" w:line="259" w:lineRule="auto"/>
        <w:rPr>
          <w:noProof/>
          <w:sz w:val="16"/>
          <w:szCs w:val="16"/>
          <w:lang w:val="de-DE"/>
        </w:rPr>
      </w:pPr>
      <w:r w:rsidRPr="00462519">
        <w:rPr>
          <w:noProof/>
          <w:sz w:val="16"/>
          <w:szCs w:val="16"/>
          <w:lang w:val="de-DE"/>
        </w:rPr>
        <w:t>Som med all ny utrustning eller nya barn som använder befintlig utrustning måste en riskbedömning och regler för användning kommuniceras tydligt för att säkerställa maximalt nöje på det säkraste sättet.</w:t>
      </w:r>
    </w:p>
    <w:p w:rsidRPr="00462519" w:rsidR="00CD0DCA" w:rsidP="00CD0DCA" w:rsidRDefault="00CD0DCA" w14:paraId="1C1ECA3B" w14:textId="77777777">
      <w:pPr>
        <w:pStyle w:val="ListParagraph"/>
        <w:numPr>
          <w:ilvl w:val="0"/>
          <w:numId w:val="33"/>
        </w:numPr>
        <w:spacing w:after="160" w:line="259" w:lineRule="auto"/>
        <w:rPr>
          <w:noProof/>
          <w:sz w:val="16"/>
          <w:szCs w:val="16"/>
          <w:lang w:val="de-DE"/>
        </w:rPr>
      </w:pPr>
      <w:r w:rsidRPr="00462519">
        <w:rPr>
          <w:noProof/>
          <w:sz w:val="16"/>
          <w:szCs w:val="16"/>
          <w:lang w:val="de-DE"/>
        </w:rPr>
        <w:t>Källa: - playengland.org.uk, &amp; kreativ stjärna</w:t>
      </w:r>
    </w:p>
    <w:p w:rsidRPr="00462519" w:rsidR="00CD0DCA" w:rsidP="00CD0DCA" w:rsidRDefault="00CD0DCA" w14:paraId="29BF4D22" w14:textId="77777777">
      <w:pPr>
        <w:pStyle w:val="ListParagraph"/>
        <w:numPr>
          <w:ilvl w:val="0"/>
          <w:numId w:val="33"/>
        </w:numPr>
        <w:spacing w:after="160" w:line="259" w:lineRule="auto"/>
        <w:rPr>
          <w:noProof/>
          <w:sz w:val="16"/>
          <w:szCs w:val="16"/>
          <w:lang w:val="de-DE"/>
        </w:rPr>
      </w:pPr>
      <w:r w:rsidRPr="00462519">
        <w:rPr>
          <w:noProof/>
          <w:sz w:val="16"/>
          <w:szCs w:val="16"/>
          <w:lang w:val="de-DE"/>
        </w:rPr>
        <w:t xml:space="preserve">Vägledningen, som stöds av Health and Safety Executive, visar hur nuvarande riskbedömningspraxis tar hänsyn till fördelarna för barn och ungdomar med </w:t>
      </w:r>
    </w:p>
    <w:p w:rsidRPr="00F35FFA" w:rsidR="00CD0DCA" w:rsidP="00CD0DCA" w:rsidRDefault="00CD0DCA" w14:paraId="42670B78" w14:textId="77777777">
      <w:pPr>
        <w:pStyle w:val="ListParagraph"/>
        <w:numPr>
          <w:ilvl w:val="0"/>
          <w:numId w:val="33"/>
        </w:numPr>
        <w:spacing w:after="160" w:line="259" w:lineRule="auto"/>
        <w:rPr>
          <w:noProof/>
          <w:sz w:val="16"/>
          <w:szCs w:val="16"/>
        </w:rPr>
      </w:pPr>
      <w:r w:rsidRPr="171F2BBF">
        <w:rPr>
          <w:noProof/>
          <w:sz w:val="16"/>
          <w:szCs w:val="16"/>
        </w:rPr>
        <w:t>utmanande spelupplevelser, inklusive riskerna.</w:t>
      </w:r>
    </w:p>
    <w:p w:rsidRPr="00F35FFA" w:rsidR="00CD0DCA" w:rsidP="00CD0DCA" w:rsidRDefault="00CD0DCA" w14:paraId="18304898" w14:textId="77777777">
      <w:pPr>
        <w:pStyle w:val="ListParagraph"/>
        <w:numPr>
          <w:ilvl w:val="0"/>
          <w:numId w:val="33"/>
        </w:numPr>
        <w:spacing w:after="160" w:line="259" w:lineRule="auto"/>
        <w:rPr>
          <w:noProof/>
          <w:sz w:val="16"/>
          <w:szCs w:val="16"/>
        </w:rPr>
      </w:pPr>
      <w:r w:rsidRPr="171F2BBF">
        <w:rPr>
          <w:noProof/>
          <w:sz w:val="16"/>
          <w:szCs w:val="16"/>
        </w:rPr>
        <w:t>Utgångspunkten är att även om extern expertis och rådgivning är värdefulla, så är det leverantören som har det yttersta ansvaret för att fatta beslut.</w:t>
      </w:r>
    </w:p>
    <w:p w:rsidRPr="00F35FFA" w:rsidR="00CD0DCA" w:rsidP="00CD0DCA" w:rsidRDefault="00CD0DCA" w14:paraId="65A85734" w14:textId="77777777">
      <w:pPr>
        <w:pStyle w:val="ListParagraph"/>
        <w:numPr>
          <w:ilvl w:val="0"/>
          <w:numId w:val="33"/>
        </w:numPr>
        <w:spacing w:after="160" w:line="259" w:lineRule="auto"/>
        <w:rPr>
          <w:noProof/>
          <w:sz w:val="16"/>
          <w:szCs w:val="16"/>
        </w:rPr>
      </w:pPr>
      <w:r w:rsidRPr="171F2BBF">
        <w:rPr>
          <w:noProof/>
          <w:sz w:val="16"/>
          <w:szCs w:val="16"/>
        </w:rPr>
        <w:t xml:space="preserve">Den fullständiga implementeringsguiden är skriven för de som är ansvariga för att hantera tillhandahållandet av lek och för de som </w:t>
      </w:r>
      <w:r w:rsidRPr="171F2BBF">
        <w:rPr>
          <w:noProof/>
          <w:sz w:val="16"/>
          <w:szCs w:val="16"/>
        </w:rPr>
        <w:t>är involverade i att utforma och underhålla sådana tillhandahållanden.</w:t>
      </w:r>
    </w:p>
    <w:p w:rsidRPr="00F35FFA" w:rsidR="00CD0DCA" w:rsidP="00CD0DCA" w:rsidRDefault="00CD0DCA" w14:paraId="156EE9D3" w14:textId="77777777">
      <w:pPr>
        <w:pStyle w:val="ListParagraph"/>
        <w:numPr>
          <w:ilvl w:val="0"/>
          <w:numId w:val="33"/>
        </w:numPr>
        <w:spacing w:after="160" w:line="259" w:lineRule="auto"/>
        <w:rPr>
          <w:noProof/>
          <w:sz w:val="16"/>
          <w:szCs w:val="16"/>
        </w:rPr>
      </w:pPr>
      <w:r w:rsidRPr="171F2BBF">
        <w:rPr>
          <w:noProof/>
          <w:sz w:val="16"/>
          <w:szCs w:val="16"/>
        </w:rPr>
        <w:t>Det allmänna tillvägagångssättet bör också vara användbart för dem som hanterar andra utrymmen och miljöer där barn leker.</w:t>
      </w:r>
    </w:p>
    <w:p w:rsidRPr="00F35FFA" w:rsidR="00CD0DCA" w:rsidP="00CD0DCA" w:rsidRDefault="00CD0DCA" w14:paraId="4860100A" w14:textId="77777777">
      <w:pPr>
        <w:pStyle w:val="ListParagraph"/>
        <w:numPr>
          <w:ilvl w:val="0"/>
          <w:numId w:val="33"/>
        </w:numPr>
        <w:spacing w:after="160" w:line="259" w:lineRule="auto"/>
        <w:rPr>
          <w:noProof/>
          <w:sz w:val="16"/>
          <w:szCs w:val="16"/>
        </w:rPr>
      </w:pPr>
      <w:r w:rsidRPr="37F3D5CF">
        <w:rPr>
          <w:noProof/>
          <w:sz w:val="16"/>
          <w:szCs w:val="16"/>
        </w:rPr>
        <w:t>För att ladda ner Hantering av risk in play: Implementeringsguide, besök https://ltl.org.uk/resources/managing-risk-in-play-provision-implementation-guide</w:t>
      </w:r>
    </w:p>
    <w:p w:rsidR="00CD0DCA" w:rsidP="00CD0DCA" w:rsidRDefault="00CD0DCA" w14:paraId="42C6D796" w14:textId="77777777">
      <w:pPr>
        <w:rPr>
          <w:noProof/>
        </w:rPr>
      </w:pPr>
      <w:r w:rsidR="00CD0DCA">
        <w:drawing>
          <wp:inline wp14:editId="40182B36" wp14:anchorId="51FBD706">
            <wp:extent cx="1371600" cy="1371600"/>
            <wp:effectExtent l="0" t="0" r="6350" b="6350"/>
            <wp:docPr id="1896319676" name="Picture 1" descr="A qr code with a few squares&#10;&#10;Description automatically generated" title=""/>
            <wp:cNvGraphicFramePr>
              <a:graphicFrameLocks noChangeAspect="1"/>
            </wp:cNvGraphicFramePr>
            <a:graphic>
              <a:graphicData uri="http://schemas.openxmlformats.org/drawingml/2006/picture">
                <pic:pic>
                  <pic:nvPicPr>
                    <pic:cNvPr id="0" name="Picture 1"/>
                    <pic:cNvPicPr/>
                  </pic:nvPicPr>
                  <pic:blipFill>
                    <a:blip r:embed="R1f37d5df821747b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371600" cy="1371600"/>
                    </a:xfrm>
                    <a:prstGeom prst="rect">
                      <a:avLst/>
                    </a:prstGeom>
                  </pic:spPr>
                </pic:pic>
              </a:graphicData>
            </a:graphic>
          </wp:inline>
        </w:drawing>
      </w:r>
      <w:r w:rsidR="00CD0DCA">
        <w:drawing>
          <wp:inline wp14:editId="4D4B1C4E" wp14:anchorId="31870385">
            <wp:extent cx="478800" cy="478800"/>
            <wp:effectExtent l="0" t="0" r="0" b="0"/>
            <wp:docPr id="2074230675" name="Picture 8"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8"/>
                    <pic:cNvPicPr/>
                  </pic:nvPicPr>
                  <pic:blipFill>
                    <a:blip r:embed="Rd3e3a3485a7b425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CD0DCA">
        <w:drawing>
          <wp:inline wp14:editId="6030137A" wp14:anchorId="2076981F">
            <wp:extent cx="478800" cy="478800"/>
            <wp:effectExtent l="0" t="0" r="0" b="0"/>
            <wp:docPr id="1979664159" name="Picture 10"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0"/>
                    <pic:cNvPicPr/>
                  </pic:nvPicPr>
                  <pic:blipFill>
                    <a:blip r:embed="Rba28246bf65d472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CD0DCA">
        <w:drawing>
          <wp:inline wp14:editId="728650B5" wp14:anchorId="7742EFAC">
            <wp:extent cx="478800" cy="478800"/>
            <wp:effectExtent l="0" t="0" r="0" b="0"/>
            <wp:docPr id="867716435" name="Picture 12"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2"/>
                    <pic:cNvPicPr/>
                  </pic:nvPicPr>
                  <pic:blipFill>
                    <a:blip r:embed="Rccf312db172e4bf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CD0DCA">
        <w:drawing>
          <wp:inline wp14:editId="2C21323B" wp14:anchorId="19540A35">
            <wp:extent cx="478800" cy="478800"/>
            <wp:effectExtent l="0" t="0" r="0" b="0"/>
            <wp:docPr id="826889930" name="Picture 13"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3"/>
                    <pic:cNvPicPr/>
                  </pic:nvPicPr>
                  <pic:blipFill>
                    <a:blip r:embed="R0ae8aee81843482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CD0DCA">
        <w:drawing>
          <wp:inline wp14:editId="3C8679E1" wp14:anchorId="692445A9">
            <wp:extent cx="478800" cy="478800"/>
            <wp:effectExtent l="0" t="0" r="0" b="0"/>
            <wp:docPr id="2090613290" name="Picture 14"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4"/>
                    <pic:cNvPicPr/>
                  </pic:nvPicPr>
                  <pic:blipFill>
                    <a:blip r:embed="R7eec0c3c3a99436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CD0DCA">
        <w:drawing>
          <wp:inline wp14:editId="4371C1F2" wp14:anchorId="74AB1755">
            <wp:extent cx="478800" cy="478800"/>
            <wp:effectExtent l="0" t="0" r="0" b="0"/>
            <wp:docPr id="2082435329" name="Picture 15"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5"/>
                    <pic:cNvPicPr/>
                  </pic:nvPicPr>
                  <pic:blipFill>
                    <a:blip r:embed="R5e50600ca18b479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CD0DCA">
        <w:drawing>
          <wp:inline wp14:editId="6466CE2C" wp14:anchorId="588B522A">
            <wp:extent cx="478800" cy="478800"/>
            <wp:effectExtent l="0" t="0" r="0" b="0"/>
            <wp:docPr id="1992429593" name="Picture 16"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6"/>
                    <pic:cNvPicPr/>
                  </pic:nvPicPr>
                  <pic:blipFill>
                    <a:blip r:embed="R73327c4608384ee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CD0DCA">
        <w:drawing>
          <wp:inline wp14:editId="31B2D706" wp14:anchorId="5AEE5B88">
            <wp:extent cx="478800" cy="478800"/>
            <wp:effectExtent l="0" t="0" r="0" b="0"/>
            <wp:docPr id="391201281" name="Picture 17"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7"/>
                    <pic:cNvPicPr/>
                  </pic:nvPicPr>
                  <pic:blipFill>
                    <a:blip r:embed="R88172e864d9047d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CD0DCA">
        <w:drawing>
          <wp:inline wp14:editId="45803C4E" wp14:anchorId="2B97BE05">
            <wp:extent cx="478800" cy="478800"/>
            <wp:effectExtent l="0" t="0" r="0" b="0"/>
            <wp:docPr id="1221886554" name="Picture 18"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8"/>
                    <pic:cNvPicPr/>
                  </pic:nvPicPr>
                  <pic:blipFill>
                    <a:blip r:embed="R20bf72806b3940a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CD0DCA">
        <w:drawing>
          <wp:inline wp14:editId="3976AF90" wp14:anchorId="77144341">
            <wp:extent cx="478800" cy="478800"/>
            <wp:effectExtent l="0" t="0" r="0" b="0"/>
            <wp:docPr id="2007087300" name="Picture 19"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9"/>
                    <pic:cNvPicPr/>
                  </pic:nvPicPr>
                  <pic:blipFill>
                    <a:blip r:embed="Re2932c2cb84d481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CD0DCA">
        <w:drawing>
          <wp:inline wp14:editId="1BB34A16" wp14:anchorId="3FBA9744">
            <wp:extent cx="478800" cy="478800"/>
            <wp:effectExtent l="0" t="0" r="0" b="0"/>
            <wp:docPr id="942513138" name="Picture 20"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20"/>
                    <pic:cNvPicPr/>
                  </pic:nvPicPr>
                  <pic:blipFill>
                    <a:blip r:embed="R6be4aed9f8fd4d1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CD0DCA">
        <w:drawing>
          <wp:inline wp14:editId="078A952B" wp14:anchorId="50400AF4">
            <wp:extent cx="478800" cy="478800"/>
            <wp:effectExtent l="0" t="0" r="0" b="0"/>
            <wp:docPr id="2100092027" name="Picture 21"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21"/>
                    <pic:cNvPicPr/>
                  </pic:nvPicPr>
                  <pic:blipFill>
                    <a:blip r:embed="R305623e5ff73402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CD0DCA">
        <w:drawing>
          <wp:inline wp14:editId="61325CD8" wp14:anchorId="13EB402A">
            <wp:extent cx="478800" cy="478800"/>
            <wp:effectExtent l="0" t="0" r="0" b="0"/>
            <wp:docPr id="143709434" name="Picture 22"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22"/>
                    <pic:cNvPicPr/>
                  </pic:nvPicPr>
                  <pic:blipFill>
                    <a:blip r:embed="Rde85cb2f0f324d9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CD0DCA">
        <w:drawing>
          <wp:inline wp14:editId="7447AD61" wp14:anchorId="57FFDE34">
            <wp:extent cx="478800" cy="478800"/>
            <wp:effectExtent l="0" t="0" r="0" b="0"/>
            <wp:docPr id="705961754" name="Picture 1"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
                    <pic:cNvPicPr/>
                  </pic:nvPicPr>
                  <pic:blipFill>
                    <a:blip r:embed="Rfb7b9233151a469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CD0DCA">
        <w:drawing>
          <wp:inline wp14:editId="100DE633" wp14:anchorId="265DD07B">
            <wp:extent cx="478800" cy="478800"/>
            <wp:effectExtent l="0" t="0" r="0" b="0"/>
            <wp:docPr id="321657194" name="Picture 25"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25"/>
                    <pic:cNvPicPr/>
                  </pic:nvPicPr>
                  <pic:blipFill>
                    <a:blip r:embed="R1a19da60bdd34d6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p>
    <w:p w:rsidR="00CD0DCA" w:rsidP="00D30A40" w:rsidRDefault="00CD0DCA" w14:paraId="6E1831B3" w14:textId="77777777">
      <w:pPr>
        <w:sectPr w:rsidR="00CD0DCA" w:rsidSect="00CD0DCA">
          <w:type w:val="continuous"/>
          <w:pgSz w:w="16838" w:h="11906" w:orient="landscape"/>
          <w:pgMar w:top="720" w:right="720" w:bottom="720" w:left="720" w:header="340" w:footer="227" w:gutter="0"/>
          <w:cols w:space="708" w:num="3"/>
          <w:docGrid w:linePitch="360"/>
        </w:sectPr>
      </w:pPr>
    </w:p>
    <w:p w:rsidR="00595D4A" w:rsidP="00D30A40" w:rsidRDefault="00595D4A" w14:paraId="54E11D2A" w14:textId="77777777"/>
    <w:p w:rsidRPr="00EC0EE4" w:rsidR="00EC0EE4" w:rsidP="00EC0EE4" w:rsidRDefault="00EC0EE4" w14:paraId="31126E5D" w14:textId="77777777"/>
    <w:sectPr w:rsidRPr="00EC0EE4" w:rsidR="00EC0EE4" w:rsidSect="00CD0DCA">
      <w:type w:val="continuous"/>
      <w:pgSz w:w="16838" w:h="11906" w:orient="landscape"/>
      <w:pgMar w:top="720" w:right="720" w:bottom="720" w:left="720"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86A8B" w:rsidP="00DE40B3" w:rsidRDefault="00E86A8B" w14:paraId="2DE403A5" w14:textId="77777777">
      <w:pPr>
        <w:spacing w:after="0" w:line="240" w:lineRule="auto"/>
      </w:pPr>
      <w:r>
        <w:separator/>
      </w:r>
    </w:p>
  </w:endnote>
  <w:endnote w:type="continuationSeparator" w:id="0">
    <w:p w:rsidR="00E86A8B" w:rsidP="00DE40B3" w:rsidRDefault="00E86A8B" w14:paraId="62431CD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86A8B" w:rsidP="00DE40B3" w:rsidRDefault="00E86A8B" w14:paraId="49E398E2" w14:textId="77777777">
      <w:pPr>
        <w:spacing w:after="0" w:line="240" w:lineRule="auto"/>
      </w:pPr>
      <w:r>
        <w:separator/>
      </w:r>
    </w:p>
  </w:footnote>
  <w:footnote w:type="continuationSeparator" w:id="0">
    <w:p w:rsidR="00E86A8B" w:rsidP="00DE40B3" w:rsidRDefault="00E86A8B" w14:paraId="16287F2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p w:rsidR="00B40B71" w:rsidRDefault="00B40B71" w14:paraId="649C0E7E" w14:textId="77777777">
    <w:pPr>
      <w:pStyle w:val="Header"/>
    </w:pPr>
    <w:r w:rsidRPr="008D0E3F">
      <w:rPr>
        <w:noProof/>
        <w:lang w:val="en-US"/>
      </w:rPr>
      <w:drawing>
        <wp:anchor distT="0" distB="0" distL="114300" distR="114300" simplePos="0" relativeHeight="251658240" behindDoc="0" locked="0" layoutInCell="1" allowOverlap="1" wp14:anchorId="6D682C2E" wp14:editId="07777777">
          <wp:simplePos x="0" y="0"/>
          <wp:positionH relativeFrom="column">
            <wp:posOffset>9613900</wp:posOffset>
          </wp:positionH>
          <wp:positionV relativeFrom="paragraph">
            <wp:posOffset>0</wp:posOffset>
          </wp:positionV>
          <wp:extent cx="349250" cy="349250"/>
          <wp:effectExtent l="19050" t="0" r="0" b="0"/>
          <wp:wrapNone/>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49250" cy="349250"/>
                  </a:xfrm>
                  <a:prstGeom prst="rect">
                    <a:avLst/>
                  </a:prstGeom>
                  <a:noFill/>
                  <a:ln w="9525" algn="in">
                    <a:noFill/>
                    <a:miter lim="800000"/>
                    <a:headEnd/>
                    <a:tailEnd/>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0D7932"/>
    <w:multiLevelType w:val="hybridMultilevel"/>
    <w:tmpl w:val="7222FF0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116C1129"/>
    <w:multiLevelType w:val="hybridMultilevel"/>
    <w:tmpl w:val="0EFAD06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12FB68C7"/>
    <w:multiLevelType w:val="hybridMultilevel"/>
    <w:tmpl w:val="C02CF15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153F39D6"/>
    <w:multiLevelType w:val="hybridMultilevel"/>
    <w:tmpl w:val="F1DE649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1D9349A9"/>
    <w:multiLevelType w:val="hybridMultilevel"/>
    <w:tmpl w:val="430EBBEC"/>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E9B5F4E"/>
    <w:multiLevelType w:val="hybridMultilevel"/>
    <w:tmpl w:val="E6F264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1625A4B"/>
    <w:multiLevelType w:val="hybridMultilevel"/>
    <w:tmpl w:val="667C0E8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26513A81"/>
    <w:multiLevelType w:val="hybridMultilevel"/>
    <w:tmpl w:val="5858A5B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34EB59FE"/>
    <w:multiLevelType w:val="hybridMultilevel"/>
    <w:tmpl w:val="3A16C68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3876338F"/>
    <w:multiLevelType w:val="hybridMultilevel"/>
    <w:tmpl w:val="51F824F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390F41F7"/>
    <w:multiLevelType w:val="hybridMultilevel"/>
    <w:tmpl w:val="D992611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3AD37203"/>
    <w:multiLevelType w:val="hybridMultilevel"/>
    <w:tmpl w:val="AF48CCE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3F8B7EB6"/>
    <w:multiLevelType w:val="hybridMultilevel"/>
    <w:tmpl w:val="E520AED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43E8548B"/>
    <w:multiLevelType w:val="hybridMultilevel"/>
    <w:tmpl w:val="2D8218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C2F739E"/>
    <w:multiLevelType w:val="hybridMultilevel"/>
    <w:tmpl w:val="826E136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4C6864D1"/>
    <w:multiLevelType w:val="hybridMultilevel"/>
    <w:tmpl w:val="FDEAB38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4E5E2D35"/>
    <w:multiLevelType w:val="hybridMultilevel"/>
    <w:tmpl w:val="1FCAF8F4"/>
    <w:lvl w:ilvl="0" w:tplc="9498FBB6">
      <w:start w:val="1"/>
      <w:numFmt w:val="bullet"/>
      <w:lvlText w:val=""/>
      <w:lvlJc w:val="left"/>
      <w:pPr>
        <w:ind w:left="720" w:hanging="360"/>
      </w:pPr>
      <w:rPr>
        <w:rFonts w:hint="default" w:ascii="Wingdings" w:hAnsi="Wingdings"/>
        <w:color w:val="76923C" w:themeColor="accent3" w:themeShade="BF"/>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94F7F32"/>
    <w:multiLevelType w:val="hybridMultilevel"/>
    <w:tmpl w:val="C5B6595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609A46E3"/>
    <w:multiLevelType w:val="hybridMultilevel"/>
    <w:tmpl w:val="619AE5B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642C2B5F"/>
    <w:multiLevelType w:val="hybridMultilevel"/>
    <w:tmpl w:val="5046EDA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68F8498D"/>
    <w:multiLevelType w:val="hybridMultilevel"/>
    <w:tmpl w:val="C3B4781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6A191B88"/>
    <w:multiLevelType w:val="hybridMultilevel"/>
    <w:tmpl w:val="C7B4D81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2" w15:restartNumberingAfterBreak="0">
    <w:nsid w:val="6ACE2D60"/>
    <w:multiLevelType w:val="hybridMultilevel"/>
    <w:tmpl w:val="E56CE1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D273325"/>
    <w:multiLevelType w:val="hybridMultilevel"/>
    <w:tmpl w:val="B7361EAC"/>
    <w:lvl w:ilvl="0" w:tplc="9498FBB6">
      <w:start w:val="1"/>
      <w:numFmt w:val="bullet"/>
      <w:lvlText w:val=""/>
      <w:lvlJc w:val="left"/>
      <w:pPr>
        <w:ind w:left="720" w:hanging="360"/>
      </w:pPr>
      <w:rPr>
        <w:rFonts w:hint="default" w:ascii="Wingdings" w:hAnsi="Wingdings"/>
        <w:color w:val="76923C" w:themeColor="accent3" w:themeShade="BF"/>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6E811506"/>
    <w:multiLevelType w:val="hybridMultilevel"/>
    <w:tmpl w:val="626C471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5" w15:restartNumberingAfterBreak="0">
    <w:nsid w:val="6EF163C5"/>
    <w:multiLevelType w:val="hybridMultilevel"/>
    <w:tmpl w:val="A36C1744"/>
    <w:lvl w:ilvl="0" w:tplc="9498FBB6">
      <w:start w:val="1"/>
      <w:numFmt w:val="bullet"/>
      <w:lvlText w:val=""/>
      <w:lvlJc w:val="left"/>
      <w:pPr>
        <w:ind w:left="720" w:hanging="360"/>
      </w:pPr>
      <w:rPr>
        <w:rFonts w:hint="default" w:ascii="Wingdings" w:hAnsi="Wingdings"/>
        <w:color w:val="76923C" w:themeColor="accent3" w:themeShade="BF"/>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0B6551E"/>
    <w:multiLevelType w:val="hybridMultilevel"/>
    <w:tmpl w:val="2C1814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73793D01"/>
    <w:multiLevelType w:val="hybridMultilevel"/>
    <w:tmpl w:val="45DA0B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75F340E3"/>
    <w:multiLevelType w:val="hybridMultilevel"/>
    <w:tmpl w:val="2E5E1C3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77141E22"/>
    <w:multiLevelType w:val="hybridMultilevel"/>
    <w:tmpl w:val="49C43C4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78E11FB2"/>
    <w:multiLevelType w:val="hybridMultilevel"/>
    <w:tmpl w:val="6100D57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15:restartNumberingAfterBreak="0">
    <w:nsid w:val="7ADF1C6C"/>
    <w:multiLevelType w:val="hybridMultilevel"/>
    <w:tmpl w:val="29EA67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CDA19E0"/>
    <w:multiLevelType w:val="hybridMultilevel"/>
    <w:tmpl w:val="97CCFE9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7EC40853"/>
    <w:multiLevelType w:val="hybridMultilevel"/>
    <w:tmpl w:val="F81498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156606119">
    <w:abstractNumId w:val="31"/>
  </w:num>
  <w:num w:numId="2" w16cid:durableId="322857708">
    <w:abstractNumId w:val="4"/>
  </w:num>
  <w:num w:numId="3" w16cid:durableId="2002198180">
    <w:abstractNumId w:val="27"/>
  </w:num>
  <w:num w:numId="4" w16cid:durableId="1483740565">
    <w:abstractNumId w:val="25"/>
  </w:num>
  <w:num w:numId="5" w16cid:durableId="1848904883">
    <w:abstractNumId w:val="16"/>
  </w:num>
  <w:num w:numId="6" w16cid:durableId="1873298356">
    <w:abstractNumId w:val="23"/>
  </w:num>
  <w:num w:numId="7" w16cid:durableId="120733180">
    <w:abstractNumId w:val="22"/>
  </w:num>
  <w:num w:numId="8" w16cid:durableId="1122310918">
    <w:abstractNumId w:val="13"/>
  </w:num>
  <w:num w:numId="9" w16cid:durableId="278298500">
    <w:abstractNumId w:val="33"/>
  </w:num>
  <w:num w:numId="10" w16cid:durableId="302000820">
    <w:abstractNumId w:val="26"/>
  </w:num>
  <w:num w:numId="11" w16cid:durableId="13266244">
    <w:abstractNumId w:val="24"/>
  </w:num>
  <w:num w:numId="12" w16cid:durableId="1538815740">
    <w:abstractNumId w:val="32"/>
  </w:num>
  <w:num w:numId="13" w16cid:durableId="520045012">
    <w:abstractNumId w:val="18"/>
  </w:num>
  <w:num w:numId="14" w16cid:durableId="969673546">
    <w:abstractNumId w:val="1"/>
  </w:num>
  <w:num w:numId="15" w16cid:durableId="1067651656">
    <w:abstractNumId w:val="6"/>
  </w:num>
  <w:num w:numId="16" w16cid:durableId="101146731">
    <w:abstractNumId w:val="29"/>
  </w:num>
  <w:num w:numId="17" w16cid:durableId="1325283441">
    <w:abstractNumId w:val="17"/>
  </w:num>
  <w:num w:numId="18" w16cid:durableId="1201241085">
    <w:abstractNumId w:val="5"/>
  </w:num>
  <w:num w:numId="19" w16cid:durableId="918758132">
    <w:abstractNumId w:val="20"/>
  </w:num>
  <w:num w:numId="20" w16cid:durableId="762186312">
    <w:abstractNumId w:val="9"/>
  </w:num>
  <w:num w:numId="21" w16cid:durableId="1725176475">
    <w:abstractNumId w:val="14"/>
  </w:num>
  <w:num w:numId="22" w16cid:durableId="1511486583">
    <w:abstractNumId w:val="7"/>
  </w:num>
  <w:num w:numId="23" w16cid:durableId="2059426393">
    <w:abstractNumId w:val="3"/>
  </w:num>
  <w:num w:numId="24" w16cid:durableId="906450667">
    <w:abstractNumId w:val="10"/>
  </w:num>
  <w:num w:numId="25" w16cid:durableId="256058507">
    <w:abstractNumId w:val="0"/>
  </w:num>
  <w:num w:numId="26" w16cid:durableId="1815296956">
    <w:abstractNumId w:val="8"/>
  </w:num>
  <w:num w:numId="27" w16cid:durableId="1906841313">
    <w:abstractNumId w:val="11"/>
  </w:num>
  <w:num w:numId="28" w16cid:durableId="2081247984">
    <w:abstractNumId w:val="21"/>
  </w:num>
  <w:num w:numId="29" w16cid:durableId="1624119840">
    <w:abstractNumId w:val="19"/>
  </w:num>
  <w:num w:numId="30" w16cid:durableId="1076785357">
    <w:abstractNumId w:val="28"/>
  </w:num>
  <w:num w:numId="31" w16cid:durableId="1293514911">
    <w:abstractNumId w:val="15"/>
  </w:num>
  <w:num w:numId="32" w16cid:durableId="1151025715">
    <w:abstractNumId w:val="30"/>
  </w:num>
  <w:num w:numId="33" w16cid:durableId="925260956">
    <w:abstractNumId w:val="12"/>
  </w:num>
  <w:num w:numId="34" w16cid:durableId="6690595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dirty"/>
  <w:trackRevisions w:val="false"/>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7C5"/>
    <w:rsid w:val="000016C7"/>
    <w:rsid w:val="00007BDD"/>
    <w:rsid w:val="0008394C"/>
    <w:rsid w:val="000C590A"/>
    <w:rsid w:val="000D0B30"/>
    <w:rsid w:val="0010483F"/>
    <w:rsid w:val="001218BE"/>
    <w:rsid w:val="00154F41"/>
    <w:rsid w:val="00155949"/>
    <w:rsid w:val="001639D1"/>
    <w:rsid w:val="001871E9"/>
    <w:rsid w:val="001A5F20"/>
    <w:rsid w:val="001C7130"/>
    <w:rsid w:val="001D4DE6"/>
    <w:rsid w:val="001E1303"/>
    <w:rsid w:val="001E573F"/>
    <w:rsid w:val="001F44F9"/>
    <w:rsid w:val="001F5686"/>
    <w:rsid w:val="001F572C"/>
    <w:rsid w:val="00246B08"/>
    <w:rsid w:val="00291564"/>
    <w:rsid w:val="00292837"/>
    <w:rsid w:val="002D24C8"/>
    <w:rsid w:val="002D73F4"/>
    <w:rsid w:val="003215C2"/>
    <w:rsid w:val="0033180C"/>
    <w:rsid w:val="003575A5"/>
    <w:rsid w:val="0037522D"/>
    <w:rsid w:val="00384184"/>
    <w:rsid w:val="003E4CEA"/>
    <w:rsid w:val="003E54AA"/>
    <w:rsid w:val="003E7AE5"/>
    <w:rsid w:val="003F4068"/>
    <w:rsid w:val="00401F57"/>
    <w:rsid w:val="004066CE"/>
    <w:rsid w:val="004108A8"/>
    <w:rsid w:val="004260AF"/>
    <w:rsid w:val="00432CE3"/>
    <w:rsid w:val="00462519"/>
    <w:rsid w:val="004A5370"/>
    <w:rsid w:val="004C2B42"/>
    <w:rsid w:val="00505DE9"/>
    <w:rsid w:val="0053007B"/>
    <w:rsid w:val="00532622"/>
    <w:rsid w:val="005752CD"/>
    <w:rsid w:val="00591C8B"/>
    <w:rsid w:val="00595B84"/>
    <w:rsid w:val="00595D4A"/>
    <w:rsid w:val="005A149D"/>
    <w:rsid w:val="005E0104"/>
    <w:rsid w:val="0062193F"/>
    <w:rsid w:val="00664302"/>
    <w:rsid w:val="00672DCF"/>
    <w:rsid w:val="006929C3"/>
    <w:rsid w:val="007109D4"/>
    <w:rsid w:val="00741DCB"/>
    <w:rsid w:val="00767F03"/>
    <w:rsid w:val="00783BFB"/>
    <w:rsid w:val="00796710"/>
    <w:rsid w:val="007A0A01"/>
    <w:rsid w:val="007E45F4"/>
    <w:rsid w:val="007F1D39"/>
    <w:rsid w:val="007F743E"/>
    <w:rsid w:val="00811D65"/>
    <w:rsid w:val="008161EB"/>
    <w:rsid w:val="00821B1D"/>
    <w:rsid w:val="00890E6E"/>
    <w:rsid w:val="008979E9"/>
    <w:rsid w:val="008C1292"/>
    <w:rsid w:val="008C199C"/>
    <w:rsid w:val="008D0704"/>
    <w:rsid w:val="008D0E3F"/>
    <w:rsid w:val="0091242E"/>
    <w:rsid w:val="00932B35"/>
    <w:rsid w:val="00975589"/>
    <w:rsid w:val="009A3C70"/>
    <w:rsid w:val="009B0E3B"/>
    <w:rsid w:val="009B2B90"/>
    <w:rsid w:val="009C65B7"/>
    <w:rsid w:val="00A0214F"/>
    <w:rsid w:val="00A029D7"/>
    <w:rsid w:val="00A835FC"/>
    <w:rsid w:val="00A9211A"/>
    <w:rsid w:val="00A933D8"/>
    <w:rsid w:val="00B057C5"/>
    <w:rsid w:val="00B21E41"/>
    <w:rsid w:val="00B40B71"/>
    <w:rsid w:val="00B56BB8"/>
    <w:rsid w:val="00BA03A1"/>
    <w:rsid w:val="00BC5CF2"/>
    <w:rsid w:val="00BE01E7"/>
    <w:rsid w:val="00C1420C"/>
    <w:rsid w:val="00C55E82"/>
    <w:rsid w:val="00C84FE0"/>
    <w:rsid w:val="00CA4FD7"/>
    <w:rsid w:val="00CC555B"/>
    <w:rsid w:val="00CD0DCA"/>
    <w:rsid w:val="00CE2559"/>
    <w:rsid w:val="00D30A40"/>
    <w:rsid w:val="00D52BE2"/>
    <w:rsid w:val="00D554D1"/>
    <w:rsid w:val="00D55F91"/>
    <w:rsid w:val="00D904D7"/>
    <w:rsid w:val="00D92900"/>
    <w:rsid w:val="00D936F1"/>
    <w:rsid w:val="00DE3F02"/>
    <w:rsid w:val="00DE40B3"/>
    <w:rsid w:val="00E106C3"/>
    <w:rsid w:val="00E73BFA"/>
    <w:rsid w:val="00E86A8B"/>
    <w:rsid w:val="00EC0EE4"/>
    <w:rsid w:val="00EC53A3"/>
    <w:rsid w:val="00EF55FD"/>
    <w:rsid w:val="00F775EB"/>
    <w:rsid w:val="00F8115C"/>
    <w:rsid w:val="00FB6F8A"/>
    <w:rsid w:val="0BD9F177"/>
    <w:rsid w:val="0F667491"/>
    <w:rsid w:val="1B17205F"/>
    <w:rsid w:val="31A56A78"/>
    <w:rsid w:val="35E25DB3"/>
    <w:rsid w:val="37F3D5CF"/>
    <w:rsid w:val="4122E711"/>
    <w:rsid w:val="78267D87"/>
    <w:rsid w:val="7ADD99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7C0DD1A"/>
  <w15:docId w15:val="{2FCD0D3C-5940-455A-B0C8-264966A7A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904D7"/>
  </w:style>
  <w:style w:type="paragraph" w:styleId="Heading1">
    <w:name w:val="heading 1"/>
    <w:basedOn w:val="Normal"/>
    <w:next w:val="Normal"/>
    <w:link w:val="Heading1Char"/>
    <w:uiPriority w:val="9"/>
    <w:qFormat/>
    <w:rsid w:val="008D0E3F"/>
    <w:pPr>
      <w:keepNext/>
      <w:keepLines/>
      <w:spacing w:after="0"/>
      <w:outlineLvl w:val="0"/>
    </w:pPr>
    <w:rPr>
      <w:rFonts w:asciiTheme="majorHAnsi" w:hAnsiTheme="majorHAnsi" w:eastAsiaTheme="majorEastAsia" w:cstheme="majorBidi"/>
      <w:bCs/>
      <w:noProof/>
      <w:color w:val="5B702E" w:themeColor="accent1" w:themeShade="BF"/>
      <w:sz w:val="28"/>
      <w:szCs w:val="28"/>
      <w:lang w:eastAsia="en-GB"/>
    </w:rPr>
  </w:style>
  <w:style w:type="paragraph" w:styleId="Heading2">
    <w:name w:val="heading 2"/>
    <w:basedOn w:val="Normal"/>
    <w:next w:val="Normal"/>
    <w:link w:val="Heading2Char"/>
    <w:uiPriority w:val="9"/>
    <w:unhideWhenUsed/>
    <w:qFormat/>
    <w:rsid w:val="00D55F91"/>
    <w:pPr>
      <w:keepNext/>
      <w:keepLines/>
      <w:spacing w:before="200" w:after="0"/>
      <w:outlineLvl w:val="1"/>
    </w:pPr>
    <w:rPr>
      <w:rFonts w:asciiTheme="majorHAnsi" w:hAnsiTheme="majorHAnsi" w:eastAsiaTheme="majorEastAsia" w:cstheme="majorBidi"/>
      <w:b/>
      <w:bCs/>
      <w:color w:val="7B973E" w:themeColor="accent1"/>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B057C5"/>
    <w:pPr>
      <w:spacing w:after="0" w:line="240" w:lineRule="auto"/>
    </w:pPr>
    <w:tblPr>
      <w:tblBorders>
        <w:top w:val="single" w:color="6C6C6C" w:themeColor="text1" w:sz="4" w:space="0"/>
        <w:left w:val="single" w:color="6C6C6C" w:themeColor="text1" w:sz="4" w:space="0"/>
        <w:bottom w:val="single" w:color="6C6C6C" w:themeColor="text1" w:sz="4" w:space="0"/>
        <w:right w:val="single" w:color="6C6C6C" w:themeColor="text1" w:sz="4" w:space="0"/>
        <w:insideH w:val="single" w:color="6C6C6C" w:themeColor="text1" w:sz="4" w:space="0"/>
        <w:insideV w:val="single" w:color="6C6C6C" w:themeColor="text1" w:sz="4" w:space="0"/>
      </w:tblBorders>
    </w:tblPr>
  </w:style>
  <w:style w:type="paragraph" w:styleId="Title">
    <w:name w:val="Title"/>
    <w:basedOn w:val="Normal"/>
    <w:next w:val="Normal"/>
    <w:link w:val="TitleChar"/>
    <w:uiPriority w:val="10"/>
    <w:qFormat/>
    <w:rsid w:val="00B057C5"/>
    <w:pPr>
      <w:pBdr>
        <w:bottom w:val="single" w:color="7B973E" w:themeColor="accent1" w:sz="8" w:space="4"/>
      </w:pBdr>
      <w:spacing w:after="300" w:line="240" w:lineRule="auto"/>
      <w:contextualSpacing/>
    </w:pPr>
    <w:rPr>
      <w:rFonts w:asciiTheme="majorHAnsi" w:hAnsiTheme="majorHAnsi" w:eastAsiaTheme="majorEastAsia" w:cstheme="majorBidi"/>
      <w:color w:val="3C3C3C" w:themeColor="text2" w:themeShade="BF"/>
      <w:spacing w:val="5"/>
      <w:kern w:val="28"/>
      <w:sz w:val="52"/>
      <w:szCs w:val="52"/>
    </w:rPr>
  </w:style>
  <w:style w:type="character" w:styleId="TitleChar" w:customStyle="1">
    <w:name w:val="Title Char"/>
    <w:basedOn w:val="DefaultParagraphFont"/>
    <w:link w:val="Title"/>
    <w:uiPriority w:val="10"/>
    <w:rsid w:val="00B057C5"/>
    <w:rPr>
      <w:rFonts w:asciiTheme="majorHAnsi" w:hAnsiTheme="majorHAnsi" w:eastAsiaTheme="majorEastAsia" w:cstheme="majorBidi"/>
      <w:color w:val="3C3C3C" w:themeColor="text2" w:themeShade="BF"/>
      <w:spacing w:val="5"/>
      <w:kern w:val="28"/>
      <w:sz w:val="52"/>
      <w:szCs w:val="52"/>
    </w:rPr>
  </w:style>
  <w:style w:type="character" w:styleId="Heading1Char" w:customStyle="1">
    <w:name w:val="Heading 1 Char"/>
    <w:basedOn w:val="DefaultParagraphFont"/>
    <w:link w:val="Heading1"/>
    <w:uiPriority w:val="9"/>
    <w:rsid w:val="008D0E3F"/>
    <w:rPr>
      <w:rFonts w:asciiTheme="majorHAnsi" w:hAnsiTheme="majorHAnsi" w:eastAsiaTheme="majorEastAsia" w:cstheme="majorBidi"/>
      <w:bCs/>
      <w:noProof/>
      <w:color w:val="5B702E" w:themeColor="accent1" w:themeShade="BF"/>
      <w:sz w:val="28"/>
      <w:szCs w:val="28"/>
      <w:lang w:eastAsia="en-GB"/>
    </w:rPr>
  </w:style>
  <w:style w:type="paragraph" w:styleId="BalloonText">
    <w:name w:val="Balloon Text"/>
    <w:basedOn w:val="Normal"/>
    <w:link w:val="BalloonTextChar"/>
    <w:uiPriority w:val="99"/>
    <w:semiHidden/>
    <w:unhideWhenUsed/>
    <w:rsid w:val="00B057C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B057C5"/>
    <w:rPr>
      <w:rFonts w:ascii="Tahoma" w:hAnsi="Tahoma" w:cs="Tahoma"/>
      <w:sz w:val="16"/>
      <w:szCs w:val="16"/>
    </w:rPr>
  </w:style>
  <w:style w:type="character" w:styleId="Heading2Char" w:customStyle="1">
    <w:name w:val="Heading 2 Char"/>
    <w:basedOn w:val="DefaultParagraphFont"/>
    <w:link w:val="Heading2"/>
    <w:uiPriority w:val="9"/>
    <w:rsid w:val="00D55F91"/>
    <w:rPr>
      <w:rFonts w:asciiTheme="majorHAnsi" w:hAnsiTheme="majorHAnsi" w:eastAsiaTheme="majorEastAsia" w:cstheme="majorBidi"/>
      <w:b/>
      <w:bCs/>
      <w:color w:val="7B973E" w:themeColor="accent1"/>
      <w:sz w:val="26"/>
      <w:szCs w:val="26"/>
    </w:rPr>
  </w:style>
  <w:style w:type="paragraph" w:styleId="Subtitle">
    <w:name w:val="Subtitle"/>
    <w:basedOn w:val="Normal"/>
    <w:next w:val="Normal"/>
    <w:link w:val="SubtitleChar"/>
    <w:uiPriority w:val="11"/>
    <w:qFormat/>
    <w:rsid w:val="00D55F91"/>
    <w:pPr>
      <w:numPr>
        <w:ilvl w:val="1"/>
      </w:numPr>
    </w:pPr>
    <w:rPr>
      <w:rFonts w:asciiTheme="majorHAnsi" w:hAnsiTheme="majorHAnsi" w:eastAsiaTheme="majorEastAsia" w:cstheme="majorBidi"/>
      <w:i/>
      <w:iCs/>
      <w:color w:val="7B973E" w:themeColor="accent1"/>
      <w:spacing w:val="15"/>
      <w:sz w:val="24"/>
      <w:szCs w:val="24"/>
    </w:rPr>
  </w:style>
  <w:style w:type="character" w:styleId="SubtitleChar" w:customStyle="1">
    <w:name w:val="Subtitle Char"/>
    <w:basedOn w:val="DefaultParagraphFont"/>
    <w:link w:val="Subtitle"/>
    <w:uiPriority w:val="11"/>
    <w:rsid w:val="00D55F91"/>
    <w:rPr>
      <w:rFonts w:asciiTheme="majorHAnsi" w:hAnsiTheme="majorHAnsi" w:eastAsiaTheme="majorEastAsia" w:cstheme="majorBidi"/>
      <w:i/>
      <w:iCs/>
      <w:color w:val="7B973E" w:themeColor="accent1"/>
      <w:spacing w:val="15"/>
      <w:sz w:val="24"/>
      <w:szCs w:val="24"/>
    </w:rPr>
  </w:style>
  <w:style w:type="paragraph" w:styleId="Header">
    <w:name w:val="header"/>
    <w:basedOn w:val="Normal"/>
    <w:link w:val="HeaderChar"/>
    <w:uiPriority w:val="99"/>
    <w:semiHidden/>
    <w:unhideWhenUsed/>
    <w:rsid w:val="00DE40B3"/>
    <w:pPr>
      <w:tabs>
        <w:tab w:val="center" w:pos="4513"/>
        <w:tab w:val="right" w:pos="9026"/>
      </w:tabs>
      <w:spacing w:after="0" w:line="240" w:lineRule="auto"/>
    </w:pPr>
  </w:style>
  <w:style w:type="character" w:styleId="HeaderChar" w:customStyle="1">
    <w:name w:val="Header Char"/>
    <w:basedOn w:val="DefaultParagraphFont"/>
    <w:link w:val="Header"/>
    <w:uiPriority w:val="99"/>
    <w:semiHidden/>
    <w:rsid w:val="00DE40B3"/>
  </w:style>
  <w:style w:type="paragraph" w:styleId="Footer">
    <w:name w:val="footer"/>
    <w:basedOn w:val="Normal"/>
    <w:link w:val="FooterChar"/>
    <w:uiPriority w:val="99"/>
    <w:semiHidden/>
    <w:unhideWhenUsed/>
    <w:rsid w:val="00DE40B3"/>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DE40B3"/>
  </w:style>
  <w:style w:type="paragraph" w:styleId="ListParagraph">
    <w:name w:val="List Paragraph"/>
    <w:basedOn w:val="Normal"/>
    <w:uiPriority w:val="34"/>
    <w:qFormat/>
    <w:rsid w:val="00DE3F02"/>
    <w:pPr>
      <w:ind w:left="720"/>
      <w:contextualSpacing/>
    </w:pPr>
  </w:style>
  <w:style w:type="character" w:styleId="SubtleEmphasis">
    <w:name w:val="Subtle Emphasis"/>
    <w:uiPriority w:val="19"/>
    <w:qFormat/>
    <w:rsid w:val="003F4068"/>
    <w:rPr>
      <w:i/>
      <w:sz w:val="20"/>
    </w:rPr>
  </w:style>
  <w:style w:type="character" w:styleId="Hyperlink">
    <w:name w:val="Hyperlink"/>
    <w:basedOn w:val="DefaultParagraphFont"/>
    <w:uiPriority w:val="99"/>
    <w:unhideWhenUsed/>
    <w:rsid w:val="00EF55FD"/>
    <w:rPr>
      <w:color w:val="0000FF" w:themeColor="hyperlink"/>
      <w:u w:val="single"/>
    </w:rPr>
  </w:style>
  <w:style w:type="character" w:styleId="apple-style-span" w:customStyle="1">
    <w:name w:val="apple-style-span"/>
    <w:basedOn w:val="DefaultParagraphFont"/>
    <w:rsid w:val="00EF55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image" Target="media/image6.png" Id="rId13" /><Relationship Type="http://schemas.openxmlformats.org/officeDocument/2006/relationships/image" Target="media/image11.jpeg" Id="rId18" /><Relationship Type="http://schemas.openxmlformats.org/officeDocument/2006/relationships/header" Target="header1.xml" Id="rId26" /><Relationship Type="http://schemas.openxmlformats.org/officeDocument/2006/relationships/image" Target="media/image14.jpg" Id="rId21" /><Relationship Type="http://schemas.openxmlformats.org/officeDocument/2006/relationships/image" Target="media/image25.png" Id="rId34"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image" Target="media/image9.jpeg" Id="rId16" /><Relationship Type="http://schemas.openxmlformats.org/officeDocument/2006/relationships/image" Target="media/image21.png" Id="rId29" /><Relationship Type="http://schemas.openxmlformats.org/officeDocument/2006/relationships/image" Target="media/image4.png" Id="rId11" /><Relationship Type="http://schemas.openxmlformats.org/officeDocument/2006/relationships/image" Target="media/image17.jpeg" Id="rId24" /><Relationship Type="http://schemas.openxmlformats.org/officeDocument/2006/relationships/image" Target="media/image23.png" Id="rId32" /><Relationship Type="http://schemas.openxmlformats.org/officeDocument/2006/relationships/fontTable" Target="fontTable.xml" Id="rId53" /><Relationship Type="http://schemas.openxmlformats.org/officeDocument/2006/relationships/webSettings" Target="webSettings.xml" Id="rId5" /><Relationship Type="http://schemas.openxmlformats.org/officeDocument/2006/relationships/image" Target="media/image3.png" Id="rId10" /><Relationship Type="http://schemas.openxmlformats.org/officeDocument/2006/relationships/image" Target="media/image12.jpeg" Id="rId19" /><Relationship Type="http://schemas.openxmlformats.org/officeDocument/2006/relationships/image" Target="media/image22.png" Id="rId31"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image" Target="media/image7.jpeg" Id="rId14" /><Relationship Type="http://schemas.openxmlformats.org/officeDocument/2006/relationships/image" Target="media/image15.jpeg" Id="rId22" /><Relationship Type="http://schemas.openxmlformats.org/officeDocument/2006/relationships/image" Target="media/image20.png" Id="rId27" /><Relationship Type="http://schemas.openxmlformats.org/officeDocument/2006/relationships/hyperlink" Target="https://ltl.org.uk/resources/managing-risk-in-play-provision-implementation-guide" TargetMode="External" Id="rId30" /><Relationship Type="http://schemas.openxmlformats.org/officeDocument/2006/relationships/hyperlink" Target="https://ltl.org.uk/resources/managing-risk-in-play-provision-implementation-guide" TargetMode="External" Id="rId35" /><Relationship Type="http://schemas.openxmlformats.org/officeDocument/2006/relationships/image" Target="media/image1.jpeg" Id="rId8" /><Relationship Type="http://schemas.openxmlformats.org/officeDocument/2006/relationships/styles" Target="styles.xml" Id="rId3" /><Relationship Type="http://schemas.openxmlformats.org/officeDocument/2006/relationships/image" Target="media/image5.png" Id="rId12" /><Relationship Type="http://schemas.openxmlformats.org/officeDocument/2006/relationships/image" Target="media/image10.jpeg" Id="rId17" /><Relationship Type="http://schemas.openxmlformats.org/officeDocument/2006/relationships/image" Target="media/image18.png" Id="rId25" /><Relationship Type="http://schemas.openxmlformats.org/officeDocument/2006/relationships/image" Target="media/image24.png" Id="rId33" /><Relationship Type="http://schemas.openxmlformats.org/officeDocument/2006/relationships/image" Target="media/image13.png" Id="rId20" /><Relationship Type="http://schemas.openxmlformats.org/officeDocument/2006/relationships/theme" Target="theme/theme1.xml" Id="rId54"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8.jpeg" Id="rId15" /><Relationship Type="http://schemas.openxmlformats.org/officeDocument/2006/relationships/image" Target="media/image16.JPG" Id="rId23" /><Relationship Type="http://schemas.openxmlformats.org/officeDocument/2006/relationships/hyperlink" Target="https://ltl.org.uk/resources/managing-risk-in-play-provision-implementation-guide" TargetMode="External" Id="rId28" /><Relationship Type="http://schemas.openxmlformats.org/officeDocument/2006/relationships/image" Target="media/image26.png" Id="rId36" /><Relationship Type="http://schemas.openxmlformats.org/officeDocument/2006/relationships/image" Target="/media/image20.png" Id="R1f37d5df821747b7" /><Relationship Type="http://schemas.openxmlformats.org/officeDocument/2006/relationships/image" Target="/media/image21.png" Id="Rd3e3a3485a7b4259" /><Relationship Type="http://schemas.openxmlformats.org/officeDocument/2006/relationships/image" Target="/media/image22.png" Id="Rba28246bf65d472e" /><Relationship Type="http://schemas.openxmlformats.org/officeDocument/2006/relationships/image" Target="/media/image23.png" Id="Rccf312db172e4bf9" /><Relationship Type="http://schemas.openxmlformats.org/officeDocument/2006/relationships/image" Target="/media/image24.png" Id="R0ae8aee81843482d" /><Relationship Type="http://schemas.openxmlformats.org/officeDocument/2006/relationships/image" Target="/media/image25.png" Id="R7eec0c3c3a994367" /><Relationship Type="http://schemas.openxmlformats.org/officeDocument/2006/relationships/image" Target="/media/image26.png" Id="R5e50600ca18b479b" /><Relationship Type="http://schemas.openxmlformats.org/officeDocument/2006/relationships/image" Target="/media/image27.png" Id="R73327c4608384ee4" /><Relationship Type="http://schemas.openxmlformats.org/officeDocument/2006/relationships/image" Target="/media/image28.png" Id="R88172e864d9047de" /><Relationship Type="http://schemas.openxmlformats.org/officeDocument/2006/relationships/image" Target="/media/image29.png" Id="R20bf72806b3940ab" /><Relationship Type="http://schemas.openxmlformats.org/officeDocument/2006/relationships/image" Target="/media/image2a.png" Id="Re2932c2cb84d481a" /><Relationship Type="http://schemas.openxmlformats.org/officeDocument/2006/relationships/image" Target="/media/image2b.png" Id="R6be4aed9f8fd4d18" /><Relationship Type="http://schemas.openxmlformats.org/officeDocument/2006/relationships/image" Target="/media/image2c.png" Id="R305623e5ff734025" /><Relationship Type="http://schemas.openxmlformats.org/officeDocument/2006/relationships/image" Target="/media/image2d.png" Id="Rde85cb2f0f324d99" /><Relationship Type="http://schemas.openxmlformats.org/officeDocument/2006/relationships/image" Target="/media/image2e.png" Id="Rfb7b9233151a4694" /><Relationship Type="http://schemas.openxmlformats.org/officeDocument/2006/relationships/image" Target="/media/image2f.png" Id="R1a19da60bdd34d60" /></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Cosy">
  <a:themeElements>
    <a:clrScheme name="Cosy">
      <a:dk1>
        <a:srgbClr val="6C6C6C"/>
      </a:dk1>
      <a:lt1>
        <a:srgbClr val="D8D8D8"/>
      </a:lt1>
      <a:dk2>
        <a:srgbClr val="515151"/>
      </a:dk2>
      <a:lt2>
        <a:srgbClr val="92D050"/>
      </a:lt2>
      <a:accent1>
        <a:srgbClr val="7B973E"/>
      </a:accent1>
      <a:accent2>
        <a:srgbClr val="938953"/>
      </a:accent2>
      <a:accent3>
        <a:srgbClr val="9BBB59"/>
      </a:accent3>
      <a:accent4>
        <a:srgbClr val="8064A2"/>
      </a:accent4>
      <a:accent5>
        <a:srgbClr val="4BACC6"/>
      </a:accent5>
      <a:accent6>
        <a:srgbClr val="F79646"/>
      </a:accent6>
      <a:hlink>
        <a:srgbClr val="0000FF"/>
      </a:hlink>
      <a:folHlink>
        <a:srgbClr val="800080"/>
      </a:folHlink>
    </a:clrScheme>
    <a:fontScheme name="Cosy">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B106C1-FB36-4B56-9CB0-8F64505C9DE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m.payne</dc:creator>
  <lastModifiedBy>Philip Hadfield</lastModifiedBy>
  <revision>7</revision>
  <dcterms:created xsi:type="dcterms:W3CDTF">2024-10-19T08:08:00.0000000Z</dcterms:created>
  <dcterms:modified xsi:type="dcterms:W3CDTF">2024-10-23T12:00:27.0646876Z</dcterms:modified>
</coreProperties>
</file>